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AD9B">
      <w:pPr>
        <w:spacing w:after="62" w:afterLines="2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附表1：</w:t>
      </w:r>
    </w:p>
    <w:p w14:paraId="6D2CB8A5">
      <w:pPr>
        <w:spacing w:after="62" w:afterLines="20" w:line="420" w:lineRule="exact"/>
        <w:jc w:val="center"/>
        <w:rPr>
          <w:rFonts w:hint="eastAsia" w:ascii="仿宋" w:hAnsi="仿宋" w:eastAsia="仿宋" w:cs="仿宋"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40"/>
          <w:szCs w:val="40"/>
        </w:rPr>
        <w:t>2024年临海大诚建设工程有限公司招聘工作人员一览表</w:t>
      </w:r>
      <w:bookmarkEnd w:id="0"/>
    </w:p>
    <w:p w14:paraId="4C63DB7C">
      <w:pPr>
        <w:rPr>
          <w:rFonts w:hint="eastAsia" w:ascii="仿宋" w:hAnsi="仿宋" w:eastAsia="仿宋" w:cs="仿宋"/>
          <w:sz w:val="24"/>
        </w:rPr>
      </w:pP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05"/>
        <w:gridCol w:w="465"/>
        <w:gridCol w:w="720"/>
        <w:gridCol w:w="854"/>
        <w:gridCol w:w="2845"/>
        <w:gridCol w:w="4305"/>
        <w:gridCol w:w="1275"/>
        <w:gridCol w:w="910"/>
        <w:gridCol w:w="902"/>
      </w:tblGrid>
      <w:tr w14:paraId="018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00" w:type="dxa"/>
            <w:vMerge w:val="restart"/>
            <w:vAlign w:val="center"/>
          </w:tcPr>
          <w:p w14:paraId="53FB207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1770" w:type="dxa"/>
            <w:gridSpan w:val="2"/>
            <w:vAlign w:val="center"/>
          </w:tcPr>
          <w:p w14:paraId="76B8B66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招考计划</w:t>
            </w:r>
          </w:p>
        </w:tc>
        <w:tc>
          <w:tcPr>
            <w:tcW w:w="8724" w:type="dxa"/>
            <w:gridSpan w:val="4"/>
            <w:vAlign w:val="center"/>
          </w:tcPr>
          <w:p w14:paraId="3612AEE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75" w:type="dxa"/>
            <w:vMerge w:val="restart"/>
            <w:vAlign w:val="center"/>
          </w:tcPr>
          <w:p w14:paraId="342F602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910" w:type="dxa"/>
            <w:vMerge w:val="restart"/>
            <w:vAlign w:val="center"/>
          </w:tcPr>
          <w:p w14:paraId="6AD1FC8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考试组织机构</w:t>
            </w:r>
          </w:p>
        </w:tc>
        <w:tc>
          <w:tcPr>
            <w:tcW w:w="902" w:type="dxa"/>
            <w:vMerge w:val="restart"/>
            <w:vAlign w:val="center"/>
          </w:tcPr>
          <w:p w14:paraId="1B39258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31EA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662E543B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3344736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职位名称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 w14:paraId="57B2D177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14:paraId="360CF14A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</w:t>
            </w:r>
          </w:p>
        </w:tc>
        <w:tc>
          <w:tcPr>
            <w:tcW w:w="854" w:type="dxa"/>
            <w:vAlign w:val="center"/>
          </w:tcPr>
          <w:p w14:paraId="67D5033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845" w:type="dxa"/>
            <w:vAlign w:val="center"/>
          </w:tcPr>
          <w:p w14:paraId="35A2ED84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学历专业</w:t>
            </w:r>
          </w:p>
        </w:tc>
        <w:tc>
          <w:tcPr>
            <w:tcW w:w="4305" w:type="dxa"/>
            <w:tcBorders>
              <w:bottom w:val="single" w:color="auto" w:sz="4" w:space="0"/>
            </w:tcBorders>
            <w:vAlign w:val="center"/>
          </w:tcPr>
          <w:p w14:paraId="1366274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212A8EA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10" w:type="dxa"/>
            <w:vMerge w:val="continue"/>
            <w:tcBorders>
              <w:bottom w:val="single" w:color="auto" w:sz="4" w:space="0"/>
            </w:tcBorders>
            <w:vAlign w:val="center"/>
          </w:tcPr>
          <w:p w14:paraId="40B3D72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2" w:type="dxa"/>
            <w:vMerge w:val="continue"/>
            <w:tcBorders>
              <w:bottom w:val="single" w:color="auto" w:sz="4" w:space="0"/>
            </w:tcBorders>
            <w:vAlign w:val="center"/>
          </w:tcPr>
          <w:p w14:paraId="2DA4D6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F1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vAlign w:val="center"/>
          </w:tcPr>
          <w:p w14:paraId="624C931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0595DB0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造价管理</w:t>
            </w:r>
          </w:p>
        </w:tc>
        <w:tc>
          <w:tcPr>
            <w:tcW w:w="465" w:type="dxa"/>
            <w:vAlign w:val="center"/>
          </w:tcPr>
          <w:p w14:paraId="1A5BECEF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 w14:paraId="2E59E80A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大专及以上</w:t>
            </w:r>
          </w:p>
        </w:tc>
        <w:tc>
          <w:tcPr>
            <w:tcW w:w="854" w:type="dxa"/>
            <w:vAlign w:val="center"/>
          </w:tcPr>
          <w:p w14:paraId="15706E5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2845" w:type="dxa"/>
            <w:vAlign w:val="center"/>
          </w:tcPr>
          <w:p w14:paraId="5F223CD8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二级学科或四级专业名称：工程造价、工程造价管理</w:t>
            </w:r>
          </w:p>
        </w:tc>
        <w:tc>
          <w:tcPr>
            <w:tcW w:w="4305" w:type="dxa"/>
            <w:vAlign w:val="center"/>
          </w:tcPr>
          <w:p w14:paraId="44D5C64A"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1、30周岁及以下；</w:t>
            </w:r>
          </w:p>
          <w:p w14:paraId="325F70F4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2、台州户籍。</w:t>
            </w:r>
          </w:p>
        </w:tc>
        <w:tc>
          <w:tcPr>
            <w:tcW w:w="1275" w:type="dxa"/>
            <w:vAlign w:val="center"/>
          </w:tcPr>
          <w:p w14:paraId="7CF94F06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两轮面试，每一轮占比50%。</w:t>
            </w:r>
          </w:p>
        </w:tc>
        <w:tc>
          <w:tcPr>
            <w:tcW w:w="910" w:type="dxa"/>
            <w:vAlign w:val="center"/>
          </w:tcPr>
          <w:p w14:paraId="742B620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Cs w:val="21"/>
              </w:rPr>
              <w:t>企业自行组织</w:t>
            </w:r>
          </w:p>
        </w:tc>
        <w:tc>
          <w:tcPr>
            <w:tcW w:w="902" w:type="dxa"/>
            <w:vAlign w:val="center"/>
          </w:tcPr>
          <w:p w14:paraId="78AC0F1E">
            <w:pPr>
              <w:spacing w:line="3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C965F83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477644"/>
    <w:rsid w:val="0038224A"/>
    <w:rsid w:val="00477644"/>
    <w:rsid w:val="2A4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313</Characters>
  <Lines>3</Lines>
  <Paragraphs>1</Paragraphs>
  <TotalTime>0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2024-10-11T01:33:05Z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742F74BDBBAF40978406D86C6B859CDC_12</vt:lpwstr>
  </property>
</Properties>
</file>