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53" w:rsidRPr="00EF5853" w:rsidRDefault="00EF5853" w:rsidP="00EF5853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EF5853">
        <w:rPr>
          <w:rFonts w:ascii="宋体" w:eastAsia="宋体" w:hAnsi="宋体" w:hint="eastAsia"/>
          <w:b/>
          <w:sz w:val="32"/>
          <w:szCs w:val="32"/>
        </w:rPr>
        <w:t>招聘岗位设置表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9639"/>
        <w:gridCol w:w="3118"/>
      </w:tblGrid>
      <w:tr w:rsidR="00EF5853" w:rsidRPr="00EF5853" w:rsidTr="00EF5853">
        <w:trPr>
          <w:trHeight w:val="664"/>
        </w:trPr>
        <w:tc>
          <w:tcPr>
            <w:tcW w:w="846" w:type="dxa"/>
            <w:vAlign w:val="center"/>
          </w:tcPr>
          <w:p w:rsidR="00EF5853" w:rsidRPr="00EF5853" w:rsidRDefault="00EF5853" w:rsidP="00EF5853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F585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EF5853" w:rsidRPr="00EF5853" w:rsidRDefault="00EF5853" w:rsidP="00EF5853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F585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9639" w:type="dxa"/>
            <w:vAlign w:val="center"/>
          </w:tcPr>
          <w:p w:rsidR="00EF5853" w:rsidRPr="00EF5853" w:rsidRDefault="00EF5853" w:rsidP="00EF5853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F585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3118" w:type="dxa"/>
            <w:vAlign w:val="center"/>
          </w:tcPr>
          <w:p w:rsidR="00EF5853" w:rsidRDefault="00EF5853" w:rsidP="00EF585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F585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</w:tr>
      <w:tr w:rsidR="00EF5853" w:rsidRPr="00EF5853" w:rsidTr="00EF5853">
        <w:tc>
          <w:tcPr>
            <w:tcW w:w="846" w:type="dxa"/>
            <w:vAlign w:val="center"/>
          </w:tcPr>
          <w:p w:rsidR="00EF5853" w:rsidRPr="00EF5853" w:rsidRDefault="00EF5853" w:rsidP="00EF58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5853" w:rsidRPr="00EF5853" w:rsidRDefault="00EF5853" w:rsidP="00EF58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本科生</w:t>
            </w:r>
            <w:proofErr w:type="gramStart"/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教务员</w:t>
            </w:r>
            <w:proofErr w:type="gramEnd"/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9639" w:type="dxa"/>
            <w:vAlign w:val="center"/>
          </w:tcPr>
          <w:p w:rsidR="00EF5853" w:rsidRPr="00EF5853" w:rsidRDefault="00EF5853" w:rsidP="00EF5853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EF5853">
              <w:rPr>
                <w:rFonts w:ascii="宋体" w:eastAsia="宋体" w:hAnsi="宋体" w:hint="eastAsia"/>
                <w:sz w:val="24"/>
                <w:szCs w:val="24"/>
              </w:rPr>
              <w:t>1.负责本科生教务工作，包括:本科生招生宣传工作；本科生培养方案的制定与修订；本科生学籍管理；学生大类分流、转专业、</w:t>
            </w:r>
            <w:proofErr w:type="gramStart"/>
            <w:r w:rsidRPr="00EF5853">
              <w:rPr>
                <w:rFonts w:ascii="宋体" w:eastAsia="宋体" w:hAnsi="宋体" w:hint="eastAsia"/>
                <w:sz w:val="24"/>
                <w:szCs w:val="24"/>
              </w:rPr>
              <w:t>推免工作</w:t>
            </w:r>
            <w:proofErr w:type="gramEnd"/>
            <w:r w:rsidRPr="00EF5853">
              <w:rPr>
                <w:rFonts w:ascii="宋体" w:eastAsia="宋体" w:hAnsi="宋体" w:hint="eastAsia"/>
                <w:sz w:val="24"/>
                <w:szCs w:val="24"/>
              </w:rPr>
              <w:t>；考</w:t>
            </w:r>
            <w:proofErr w:type="gramStart"/>
            <w:r w:rsidRPr="00EF5853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 w:rsidRPr="00EF5853">
              <w:rPr>
                <w:rFonts w:ascii="宋体" w:eastAsia="宋体" w:hAnsi="宋体" w:hint="eastAsia"/>
                <w:sz w:val="24"/>
                <w:szCs w:val="24"/>
              </w:rPr>
              <w:t>与排考工作；本科生课外实践教学相关事务；本科生毕业相关工作等；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2.协助做好专业建设，包含教学改革、教师教学发展、培养方案整理、教学</w:t>
            </w:r>
            <w:proofErr w:type="gramStart"/>
            <w:r w:rsidRPr="00EF5853">
              <w:rPr>
                <w:rFonts w:ascii="宋体" w:eastAsia="宋体" w:hAnsi="宋体" w:hint="eastAsia"/>
                <w:sz w:val="24"/>
                <w:szCs w:val="24"/>
              </w:rPr>
              <w:t>班管理</w:t>
            </w:r>
            <w:proofErr w:type="gramEnd"/>
            <w:r w:rsidRPr="00EF5853">
              <w:rPr>
                <w:rFonts w:ascii="宋体" w:eastAsia="宋体" w:hAnsi="宋体" w:hint="eastAsia"/>
                <w:sz w:val="24"/>
                <w:szCs w:val="24"/>
              </w:rPr>
              <w:t>等；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3.负责做好本科生国内国际交换生项目管理工作；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4.跟进国际认证、虚拟教研室、教学成果奖等工作，以及院级教师教学发展分中心、课程思政、协同育人、外聘教师、特色课程等管理工作；岗位工作相关档案管理及保密工作；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5.领导交办的其他工作。</w:t>
            </w:r>
          </w:p>
        </w:tc>
        <w:tc>
          <w:tcPr>
            <w:tcW w:w="3118" w:type="dxa"/>
            <w:vMerge w:val="restart"/>
            <w:vAlign w:val="center"/>
          </w:tcPr>
          <w:p w:rsidR="00EF5853" w:rsidRPr="00EF5853" w:rsidRDefault="00EF5853" w:rsidP="00EF585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联系人：杨老师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联系电话：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13688880921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联系邮箱：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yangxi@scut.edu.cn 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联系地址：五山校区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号楼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109-2 </w:t>
            </w:r>
          </w:p>
        </w:tc>
      </w:tr>
      <w:tr w:rsidR="00EF5853" w:rsidRPr="00EF5853" w:rsidTr="00EF5853">
        <w:tc>
          <w:tcPr>
            <w:tcW w:w="846" w:type="dxa"/>
            <w:vAlign w:val="center"/>
          </w:tcPr>
          <w:p w:rsidR="00EF5853" w:rsidRPr="00EF5853" w:rsidRDefault="00EF5853" w:rsidP="00EF58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5853" w:rsidRPr="00EF5853" w:rsidRDefault="00EF5853" w:rsidP="00EF585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实验室与设备管理员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F5853">
              <w:rPr>
                <w:rFonts w:ascii="Times New Roman" w:eastAsia="宋体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9639" w:type="dxa"/>
            <w:vAlign w:val="center"/>
          </w:tcPr>
          <w:p w:rsidR="00EF5853" w:rsidRPr="00EF5853" w:rsidRDefault="00EF5853" w:rsidP="00EF5853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EF5853">
              <w:rPr>
                <w:rFonts w:ascii="宋体" w:eastAsia="宋体" w:hAnsi="宋体" w:hint="eastAsia"/>
                <w:sz w:val="24"/>
                <w:szCs w:val="24"/>
              </w:rPr>
              <w:t>1.完成学校、设备管理处和学院下达的各项工作，完成学院实验场地改造、招投标等专项工作，适时办理学院维修建设工程的预决算手续；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2.组织学院各实验室及设备资产的日常监督管理，设备的申购、论证、报增、变更、调拨、报废、报损、报失等管理工作，做好资产设备相关系统维护工作；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3.审核达到价值10万以上额度的设备购置合同；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4.建立档案信息库，负责实验室信息数据的统计和考核、上报，学院用房、用水用电指标核算，贵重仪器的使用统计和考核、上报，信件报刊收发等工作；</w:t>
            </w:r>
            <w:r w:rsidRPr="00EF5853">
              <w:rPr>
                <w:rFonts w:ascii="宋体" w:eastAsia="宋体" w:hAnsi="宋体" w:hint="eastAsia"/>
                <w:sz w:val="24"/>
                <w:szCs w:val="24"/>
              </w:rPr>
              <w:br/>
              <w:t>5.领导交办的其他工作。</w:t>
            </w:r>
          </w:p>
        </w:tc>
        <w:tc>
          <w:tcPr>
            <w:tcW w:w="3118" w:type="dxa"/>
            <w:vMerge/>
          </w:tcPr>
          <w:p w:rsidR="00EF5853" w:rsidRPr="00EF5853" w:rsidRDefault="00EF5853" w:rsidP="00EF585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EF5853" w:rsidRPr="00EF5853" w:rsidRDefault="00EF5853">
      <w:pPr>
        <w:rPr>
          <w:rFonts w:hint="eastAsia"/>
        </w:rPr>
      </w:pPr>
    </w:p>
    <w:sectPr w:rsidR="00EF5853" w:rsidRPr="00EF5853" w:rsidSect="00EF5853">
      <w:pgSz w:w="16838" w:h="11906" w:orient="landscape" w:code="9"/>
      <w:pgMar w:top="851" w:right="1157" w:bottom="567" w:left="590" w:header="851" w:footer="567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53"/>
    <w:rsid w:val="00161B14"/>
    <w:rsid w:val="00262693"/>
    <w:rsid w:val="0034180F"/>
    <w:rsid w:val="004F024C"/>
    <w:rsid w:val="00961734"/>
    <w:rsid w:val="00A308B8"/>
    <w:rsid w:val="00C40FA3"/>
    <w:rsid w:val="00DE733E"/>
    <w:rsid w:val="00E3553C"/>
    <w:rsid w:val="00E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648B"/>
  <w15:chartTrackingRefBased/>
  <w15:docId w15:val="{00DDADE5-6570-493E-BBE4-D2870C0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</cp:revision>
  <dcterms:created xsi:type="dcterms:W3CDTF">2024-10-10T02:20:00Z</dcterms:created>
  <dcterms:modified xsi:type="dcterms:W3CDTF">2024-10-10T02:27:00Z</dcterms:modified>
</cp:coreProperties>
</file>