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ascii="Times New Roman" w:hAnsi="Times New Roman" w:eastAsia="方正小标宋简体" w:cs="Times New Roman"/>
          <w:spacing w:val="6"/>
          <w:kern w:val="0"/>
          <w:sz w:val="44"/>
          <w:szCs w:val="44"/>
        </w:rPr>
      </w:pPr>
      <w:r>
        <w:rPr>
          <w:rFonts w:hint="eastAsia" w:ascii="Times New Roman" w:hAnsi="Times New Roman" w:eastAsia="方正小标宋简体" w:cs="Times New Roman"/>
          <w:spacing w:val="6"/>
          <w:kern w:val="0"/>
          <w:sz w:val="44"/>
          <w:szCs w:val="44"/>
        </w:rPr>
        <w:t>衢州市卫生健康委员会关于衢州市第三医院公开招聘</w:t>
      </w:r>
      <w:r>
        <w:rPr>
          <w:rFonts w:hint="eastAsia" w:ascii="方正小标宋简体" w:hAnsi="方正小标宋简体" w:eastAsia="方正小标宋简体" w:cs="方正小标宋简体"/>
          <w:spacing w:val="6"/>
          <w:kern w:val="0"/>
          <w:sz w:val="44"/>
          <w:szCs w:val="44"/>
        </w:rPr>
        <w:t>2024</w:t>
      </w:r>
      <w:r>
        <w:rPr>
          <w:rFonts w:hint="eastAsia" w:ascii="Times New Roman" w:hAnsi="Times New Roman" w:eastAsia="方正小标宋简体" w:cs="Times New Roman"/>
          <w:spacing w:val="6"/>
          <w:kern w:val="0"/>
          <w:sz w:val="44"/>
          <w:szCs w:val="44"/>
        </w:rPr>
        <w:t>年第二批编外人员的</w:t>
      </w:r>
      <w:r>
        <w:rPr>
          <w:rFonts w:hint="default" w:ascii="Times New Roman" w:hAnsi="Times New Roman" w:eastAsia="方正小标宋简体" w:cs="Times New Roman"/>
          <w:spacing w:val="6"/>
          <w:kern w:val="0"/>
          <w:sz w:val="44"/>
          <w:szCs w:val="44"/>
        </w:rPr>
        <w:t>通</w:t>
      </w:r>
      <w:r>
        <w:rPr>
          <w:rFonts w:hint="eastAsia" w:ascii="Times New Roman" w:hAnsi="Times New Roman" w:eastAsia="方正小标宋简体" w:cs="Times New Roman"/>
          <w:spacing w:val="6"/>
          <w:kern w:val="0"/>
          <w:sz w:val="44"/>
          <w:szCs w:val="44"/>
        </w:rPr>
        <w:t>告</w:t>
      </w:r>
    </w:p>
    <w:p>
      <w:pPr>
        <w:spacing w:line="600" w:lineRule="exact"/>
        <w:ind w:firstLine="640" w:firstLineChars="200"/>
        <w:rPr>
          <w:rFonts w:ascii="Times New Roman" w:hAnsi="Times New Roman" w:eastAsia="仿宋_GB2312" w:cs="Times New Roman"/>
          <w:sz w:val="32"/>
          <w:szCs w:val="32"/>
        </w:rPr>
      </w:pP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为满足衢州市第三医院编外用工需求，根据《衢州市市级机关事业单位编外用工管理办法》</w:t>
      </w:r>
      <w:r>
        <w:rPr>
          <w:rFonts w:hint="eastAsia" w:ascii="仿宋_GB2312" w:hAnsi="仿宋_GB2312" w:eastAsia="仿宋_GB2312" w:cs="仿宋_GB2312"/>
          <w:color w:val="000000" w:themeColor="text1"/>
          <w:sz w:val="32"/>
          <w:szCs w:val="36"/>
          <w14:textFill>
            <w14:solidFill>
              <w14:schemeClr w14:val="tx1"/>
            </w14:solidFill>
          </w14:textFill>
        </w:rPr>
        <w:t>《衢州市市级机关事业单位编外用工公开招聘指导意见》精</w:t>
      </w:r>
      <w:r>
        <w:rPr>
          <w:rFonts w:hint="eastAsia" w:ascii="仿宋_GB2312" w:hAnsi="仿宋_GB2312" w:eastAsia="仿宋_GB2312" w:cs="仿宋_GB2312"/>
          <w:sz w:val="32"/>
          <w:szCs w:val="36"/>
        </w:rPr>
        <w:t>神，现发布衢州市第三医院公开招聘2024年第二批编外人员</w:t>
      </w:r>
      <w:r>
        <w:rPr>
          <w:rFonts w:hint="default" w:ascii="仿宋_GB2312" w:hAnsi="仿宋_GB2312" w:eastAsia="仿宋_GB2312" w:cs="仿宋_GB2312"/>
          <w:sz w:val="32"/>
          <w:szCs w:val="36"/>
        </w:rPr>
        <w:t>通</w:t>
      </w:r>
      <w:r>
        <w:rPr>
          <w:rFonts w:hint="eastAsia" w:ascii="仿宋_GB2312" w:hAnsi="仿宋_GB2312" w:eastAsia="仿宋_GB2312" w:cs="仿宋_GB2312"/>
          <w:sz w:val="32"/>
          <w:szCs w:val="36"/>
        </w:rPr>
        <w:t>告。</w:t>
      </w:r>
    </w:p>
    <w:p>
      <w:pPr>
        <w:spacing w:line="62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一、招聘计划</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本次计划招聘1名编外人员，具体岗位详见《衢州市第三医院公开招聘2024年第二批编外人员计划表》（附件1）。</w:t>
      </w:r>
    </w:p>
    <w:p>
      <w:pPr>
        <w:spacing w:line="62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二、招聘范围和条件</w:t>
      </w:r>
    </w:p>
    <w:p>
      <w:pPr>
        <w:spacing w:line="620" w:lineRule="exact"/>
        <w:ind w:firstLine="640" w:firstLineChars="2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（一）招聘范围</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面向全社会公开招聘，需符合《衢州市第三医院公开招聘2024年第二批编外人员计划表》的相关要求。</w:t>
      </w:r>
    </w:p>
    <w:p>
      <w:pPr>
        <w:spacing w:line="620" w:lineRule="exact"/>
        <w:ind w:firstLine="640" w:firstLineChars="2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（二）报考条件</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1.政治素质良好，热爱祖国，拥护中国共产党，遵守党的路线、方针、政策；</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2.有责任心，吃苦耐劳、踏实肯干，品行端正，作风正派，无违法犯罪记录；</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因犯罪受过刑事处罚的人员，被开除中国共产党党籍的人员，被开除公职的人员，被依法列为失信联合惩戒对象的人员，在各级公务员招考（事业单位招聘）中被认定有舞弊等严重违反录用纪律行为的人员，以及其他不宜聘用为机关事业单位编外用工情形的人员，不得报考；</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4.具备招聘岗位要求的专业、学历及其他相应条件，详见《衢州市第三医院公开招聘2024年第二批编外人员计划表》；</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5.本次招聘年龄要求35周岁及以下</w:t>
      </w:r>
      <w:r>
        <w:rPr>
          <w:rFonts w:hint="eastAsia" w:ascii="仿宋_GB2312" w:hAnsi="仿宋_GB2312" w:eastAsia="仿宋_GB2312" w:cs="仿宋_GB2312"/>
          <w:sz w:val="32"/>
          <w:szCs w:val="36"/>
          <w:lang w:val="en-US" w:eastAsia="zh-CN"/>
        </w:rPr>
        <w:t>是</w:t>
      </w:r>
      <w:r>
        <w:rPr>
          <w:rFonts w:hint="eastAsia" w:ascii="仿宋_GB2312" w:hAnsi="仿宋_GB2312" w:eastAsia="仿宋_GB2312" w:cs="仿宋_GB2312"/>
          <w:sz w:val="32"/>
          <w:szCs w:val="36"/>
        </w:rPr>
        <w:t>指1988年</w:t>
      </w:r>
      <w:r>
        <w:rPr>
          <w:rFonts w:hint="eastAsia" w:ascii="仿宋_GB2312" w:hAnsi="仿宋_GB2312" w:eastAsia="仿宋_GB2312" w:cs="仿宋_GB2312"/>
          <w:sz w:val="32"/>
          <w:szCs w:val="36"/>
          <w:highlight w:val="none"/>
        </w:rPr>
        <w:t>10月</w:t>
      </w:r>
      <w:r>
        <w:rPr>
          <w:rFonts w:hint="eastAsia" w:ascii="仿宋_GB2312" w:hAnsi="仿宋_GB2312" w:eastAsia="仿宋_GB2312" w:cs="仿宋_GB2312"/>
          <w:sz w:val="32"/>
          <w:szCs w:val="36"/>
          <w:highlight w:val="none"/>
          <w:lang w:val="en-US" w:eastAsia="zh-CN"/>
        </w:rPr>
        <w:t>18</w:t>
      </w:r>
      <w:r>
        <w:rPr>
          <w:rFonts w:hint="eastAsia" w:ascii="仿宋_GB2312" w:hAnsi="仿宋_GB2312" w:eastAsia="仿宋_GB2312" w:cs="仿宋_GB2312"/>
          <w:sz w:val="32"/>
          <w:szCs w:val="36"/>
          <w:highlight w:val="none"/>
        </w:rPr>
        <w:t>日</w:t>
      </w:r>
      <w:r>
        <w:rPr>
          <w:rFonts w:hint="eastAsia" w:ascii="仿宋_GB2312" w:hAnsi="仿宋_GB2312" w:eastAsia="仿宋_GB2312" w:cs="仿宋_GB2312"/>
          <w:sz w:val="32"/>
          <w:szCs w:val="36"/>
        </w:rPr>
        <w:t>及以后出生。</w:t>
      </w:r>
    </w:p>
    <w:p>
      <w:pPr>
        <w:spacing w:line="62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三、招聘程序和办法</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本次招聘工作由衢州市卫生健康委员会会同衢州市第三医院统一组织实施。招聘工作遵循公开、平等、竞争、择优原则，按照报名、资格审查、考试、体检、考核、公示、录用的程序进行。</w:t>
      </w:r>
    </w:p>
    <w:p>
      <w:pPr>
        <w:spacing w:line="620" w:lineRule="exact"/>
        <w:ind w:firstLine="640" w:firstLineChars="2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（一）报名</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1.报名时间：自</w:t>
      </w:r>
      <w:r>
        <w:rPr>
          <w:rFonts w:hint="default" w:ascii="仿宋_GB2312" w:hAnsi="仿宋_GB2312" w:eastAsia="仿宋_GB2312" w:cs="仿宋_GB2312"/>
          <w:sz w:val="32"/>
          <w:szCs w:val="36"/>
        </w:rPr>
        <w:t>通</w:t>
      </w:r>
      <w:r>
        <w:rPr>
          <w:rFonts w:hint="eastAsia" w:ascii="仿宋_GB2312" w:hAnsi="仿宋_GB2312" w:eastAsia="仿宋_GB2312" w:cs="仿宋_GB2312"/>
          <w:sz w:val="32"/>
          <w:szCs w:val="36"/>
        </w:rPr>
        <w:t>告发布之日起至2024年10月1</w:t>
      </w:r>
      <w:r>
        <w:rPr>
          <w:rFonts w:hint="eastAsia" w:ascii="仿宋_GB2312" w:hAnsi="仿宋_GB2312" w:eastAsia="仿宋_GB2312" w:cs="仿宋_GB2312"/>
          <w:sz w:val="32"/>
          <w:szCs w:val="36"/>
          <w:lang w:val="en-US" w:eastAsia="zh-CN"/>
        </w:rPr>
        <w:t>8</w:t>
      </w:r>
      <w:r>
        <w:rPr>
          <w:rFonts w:hint="eastAsia" w:ascii="仿宋_GB2312" w:hAnsi="仿宋_GB2312" w:eastAsia="仿宋_GB2312" w:cs="仿宋_GB2312"/>
          <w:sz w:val="32"/>
          <w:szCs w:val="36"/>
        </w:rPr>
        <w:t>日15:00止。</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2.报名方式：此次报名采用线上报名，各考生通过衢州市第三医院官网“线上招聘”进行投递简历（网址https://ding.cjfx.cn/f/hnb7weyg）。</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3.报名材料：</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（1）《衢州市第三医院公开招聘2024年第二批编外人员报名表》（附件2）；</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（2）有效期内第二代身份证原件扫描件；</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（3）国家教育部承认的学历、学位证书原件扫描件，同时提供《教育部学籍在线验证报告》或《教育部学历证书电子注册备案表》；</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（4）专业技术任职资格证书原件扫描件；</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4.报名成功后，医院联系考生加入“编外招聘温馨提示微信群”，微信群仅用于温馨提醒，招聘流程结束后即解散。笔试、面试的时间地点通知将在群里发布，请各考生入群后，及时关注、回复相关消息。</w:t>
      </w:r>
    </w:p>
    <w:p>
      <w:pPr>
        <w:spacing w:line="620" w:lineRule="exact"/>
        <w:ind w:firstLine="640" w:firstLineChars="2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（二）资格审查</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报名期间同步进行资格初审，审核合格的以微信方式发送审核合格通知，请关注近期微信消息。本次招聘按不低于1:3比例开考，资格审查合格人数不足开考比例，招聘计划将相应核减。报名人员所提供的信息和材料必须真实完整，如发现弄虚作假者即取消考试及录用资格。资格审查贯穿公开招聘全过程。</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因考生个人原因（报名表填写错误、未按要求提供相应材料等各类情况）造成相应后果的由考生个人承担。</w:t>
      </w:r>
    </w:p>
    <w:p>
      <w:pPr>
        <w:spacing w:line="620" w:lineRule="exact"/>
        <w:ind w:firstLine="640" w:firstLineChars="2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（三）考试</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经资格审查后符合招聘条件的考生，参加统一组织的笔试和面试。</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笔试采用闭卷方式，测试内容为招聘岗位所需的专业知识，考试时间60分钟，满分为100分，笔试不指定专门复习用书。报考人员须按笔试通知的具体时间、地点和要求准时参加笔试。未按规定时间、地点参加笔试的，视作自动放弃。</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笔试结束后，根据岗位招聘计划数从高分到低分按1:3比例确定入围面试对象，不足比例的按实际人数进入面试，如遇最后一名同分的，则一并入围面试。笔试存在违纪情况的或缺考的或笔试分数为零分的，不得入围面试。</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面试采用半结构化面试形式，考察应试者的综合能力以及与应聘岗位的匹配度。面试成绩满分为100分，合格分为60分。报考人员须按面试通知的具体时间、地点和要求准时参加面试。未按规定时间、地点参加面试的，视作自动放弃。面试不合格者，不列入体检、考核。</w:t>
      </w:r>
    </w:p>
    <w:p>
      <w:pPr>
        <w:spacing w:line="620" w:lineRule="exact"/>
        <w:ind w:firstLine="640" w:firstLineChars="2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（四）体检</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面试结束后，按笔试成绩占40%、面试成绩占60%合成总分，即总成绩=笔试成绩*40%+面试成绩*60%。根据总成绩从高分到低分按招聘计划数1:1比例确定体检对象（总成绩相等，以笔试成绩高的排位在前，如遇再相等的可进行加试）。体检项目和标准参照机关事业单位招录工作人员体检标准执行。体检费用由报考人员自理。体检时间、地点由衢州市第三医院另行通知。报考人员不按规定时间、地点参加体检的，视作放弃体检。放弃体检或体检结论为不合格的，</w:t>
      </w:r>
      <w:r>
        <w:rPr>
          <w:rFonts w:ascii="仿宋_GB2312" w:hAnsi="仿宋_GB2312" w:eastAsia="仿宋_GB2312" w:cs="仿宋_GB2312"/>
          <w:sz w:val="32"/>
          <w:szCs w:val="36"/>
        </w:rPr>
        <w:t>衢州市第三医院</w:t>
      </w:r>
      <w:r>
        <w:rPr>
          <w:rFonts w:hint="eastAsia" w:ascii="仿宋_GB2312" w:hAnsi="仿宋_GB2312" w:eastAsia="仿宋_GB2312" w:cs="仿宋_GB2312"/>
          <w:sz w:val="32"/>
          <w:szCs w:val="36"/>
        </w:rPr>
        <w:t>可根据需要经衢州市卫生健康委员会审核后依次递补。</w:t>
      </w:r>
    </w:p>
    <w:p>
      <w:pPr>
        <w:spacing w:line="620" w:lineRule="exact"/>
        <w:ind w:firstLine="640" w:firstLineChars="200"/>
        <w:rPr>
          <w:rFonts w:hint="eastAsia" w:ascii="楷体_GB2312" w:hAnsi="楷体_GB2312" w:eastAsia="楷体_GB2312" w:cs="楷体_GB2312"/>
          <w:sz w:val="32"/>
          <w:szCs w:val="36"/>
        </w:rPr>
      </w:pPr>
      <w:bookmarkStart w:id="0" w:name="OLE_LINK4"/>
      <w:bookmarkStart w:id="1" w:name="OLE_LINK5"/>
      <w:r>
        <w:rPr>
          <w:rFonts w:hint="eastAsia" w:ascii="楷体_GB2312" w:hAnsi="楷体_GB2312" w:eastAsia="楷体_GB2312" w:cs="楷体_GB2312"/>
          <w:sz w:val="32"/>
          <w:szCs w:val="36"/>
        </w:rPr>
        <w:t>（五）考核</w:t>
      </w:r>
    </w:p>
    <w:bookmarkEnd w:id="0"/>
    <w:bookmarkEnd w:id="1"/>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考核由衢州市第三医院负责，考核参考公务员考核有关规定和操作程序执行，考核结果仅作为本次是否录用的依据。报考人员考核结论为不宜录用的或在考核阶段本人放弃录用资格的，</w:t>
      </w:r>
      <w:r>
        <w:rPr>
          <w:rFonts w:ascii="仿宋_GB2312" w:hAnsi="仿宋_GB2312" w:eastAsia="仿宋_GB2312" w:cs="仿宋_GB2312"/>
          <w:sz w:val="32"/>
          <w:szCs w:val="36"/>
        </w:rPr>
        <w:t>衢州市第三医院</w:t>
      </w:r>
      <w:r>
        <w:rPr>
          <w:rFonts w:hint="eastAsia" w:ascii="仿宋_GB2312" w:hAnsi="仿宋_GB2312" w:eastAsia="仿宋_GB2312" w:cs="仿宋_GB2312"/>
          <w:sz w:val="32"/>
          <w:szCs w:val="36"/>
        </w:rPr>
        <w:t>可根据需要经衢州市卫生健康委员会审核后依次递补。</w:t>
      </w:r>
    </w:p>
    <w:p>
      <w:pPr>
        <w:spacing w:line="620" w:lineRule="exact"/>
        <w:ind w:firstLine="640" w:firstLineChars="2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（六）公示</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衢州市第三医院根据体检、考核情况，研究确定拟录用人选，并报衢州市卫生健康委员会审核。拟录用人选在“衢州市政府门户网站市卫健委”公示</w:t>
      </w:r>
      <w:r>
        <w:rPr>
          <w:rFonts w:hint="eastAsia" w:ascii="仿宋_GB2312" w:hAnsi="仿宋_GB2312" w:eastAsia="仿宋_GB2312" w:cs="仿宋_GB2312"/>
          <w:sz w:val="32"/>
          <w:szCs w:val="36"/>
          <w:lang w:val="en-US" w:eastAsia="zh-CN"/>
        </w:rPr>
        <w:t>3</w:t>
      </w:r>
      <w:r>
        <w:rPr>
          <w:rFonts w:hint="eastAsia" w:ascii="仿宋_GB2312" w:hAnsi="仿宋_GB2312" w:eastAsia="仿宋_GB2312" w:cs="仿宋_GB2312"/>
          <w:sz w:val="32"/>
          <w:szCs w:val="36"/>
        </w:rPr>
        <w:t>日，公示期满后，不再进行有关递补事项。</w:t>
      </w:r>
    </w:p>
    <w:p>
      <w:pPr>
        <w:spacing w:line="620" w:lineRule="exact"/>
        <w:ind w:firstLine="640" w:firstLineChars="200"/>
        <w:rPr>
          <w:rFonts w:hint="eastAsia" w:ascii="楷体_GB2312" w:hAnsi="楷体_GB2312" w:eastAsia="楷体_GB2312" w:cs="楷体_GB2312"/>
          <w:sz w:val="32"/>
          <w:szCs w:val="36"/>
        </w:rPr>
      </w:pPr>
      <w:r>
        <w:rPr>
          <w:rFonts w:hint="eastAsia" w:ascii="楷体_GB2312" w:hAnsi="楷体_GB2312" w:eastAsia="楷体_GB2312" w:cs="楷体_GB2312"/>
          <w:sz w:val="32"/>
          <w:szCs w:val="36"/>
        </w:rPr>
        <w:t>（七）录用</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公示期满无反映或反映问题不影响录用的，由衢州市第三医院按规定程序办理录用手续。对反映有影响录用问题并查有实据的，不予录用。对反映的问题一时难以查实的，暂缓录用，待查清后再决定是否录用。拟录用人员须在规定的时间内报到，逾期不能报到的，取消录用资格。</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在试用期内有下列情形之一的取消录用资格：（1）入职前后提供虚假信息的；（2）无法完成招聘单位分配的工作任务或工作指标的；（3）存在竞业限制规定的；（4）违反法律法规、单位规定等行为的；（5）法律、法规和规章等规定应解聘的其他情形。</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拟录用人员应在规定时间报到并提供报考岗位所需相关证明文件及材料，否则取消录用资格。</w:t>
      </w:r>
    </w:p>
    <w:p>
      <w:pPr>
        <w:spacing w:line="620" w:lineRule="exact"/>
        <w:ind w:firstLine="640" w:firstLineChars="200"/>
        <w:rPr>
          <w:rFonts w:hint="eastAsia" w:ascii="黑体" w:hAnsi="黑体" w:eastAsia="黑体" w:cs="黑体"/>
          <w:sz w:val="32"/>
          <w:szCs w:val="36"/>
        </w:rPr>
      </w:pPr>
      <w:r>
        <w:rPr>
          <w:rFonts w:hint="eastAsia" w:ascii="黑体" w:hAnsi="黑体" w:eastAsia="黑体" w:cs="黑体"/>
          <w:sz w:val="32"/>
          <w:szCs w:val="36"/>
        </w:rPr>
        <w:t>四、其他事项</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本次招聘工作坚持公开、平等、竞争、择优的原则。在整个招聘过程中，要严肃考风考纪，杜绝徇私舞弊的现象。对违反公开招聘规定、弄虚作假的报考人员，一经查实，即取消其考试及录用资格。对违反工作纪律的工作人员和其他相关人员，按照相关规定严格追究责任。</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2.对招聘工作及相关信息有异议的，请在信息公布之日起3日内向衢州市卫生健康委员会反映，以便及时研究处理。监督电话：0570-3081059（衢州市卫生健康委员会组织人事处）。</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3.本次招聘工作具体咨询衢州市第三医院组织人事处，电话：0570-3011560，咨询时间为工作日8:00-11:30,13:30-17:00。</w:t>
      </w:r>
    </w:p>
    <w:p>
      <w:pPr>
        <w:spacing w:line="620" w:lineRule="exact"/>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4.本次招聘过程所有信息均在“衢州市政府门户网站市卫健委”</w:t>
      </w:r>
      <w:r>
        <w:rPr>
          <w:rFonts w:hint="eastAsia" w:ascii="仿宋_GB2312" w:hAnsi="仿宋_GB2312" w:eastAsia="仿宋_GB2312" w:cs="仿宋_GB2312"/>
          <w:sz w:val="32"/>
          <w:szCs w:val="36"/>
          <w:lang w:val="en-US" w:eastAsia="zh-CN"/>
        </w:rPr>
        <w:t>部门公告公示栏</w:t>
      </w:r>
      <w:r>
        <w:rPr>
          <w:rFonts w:hint="eastAsia" w:ascii="仿宋_GB2312" w:hAnsi="仿宋_GB2312" w:eastAsia="仿宋_GB2312" w:cs="仿宋_GB2312"/>
          <w:sz w:val="32"/>
          <w:szCs w:val="36"/>
        </w:rPr>
        <w:t>进行公布，请报考人员自行留意。报考期间报考人员须保证通讯工具畅通，因考生自身原因或无法联系导致未能参加下一步招录程序的，视为自动放弃。考试违纪违规行为的认定和处理，参照《浙江省人事考试应试人员违纪违规行为处理规定》执行。</w:t>
      </w:r>
    </w:p>
    <w:p>
      <w:pPr>
        <w:spacing w:line="620" w:lineRule="exact"/>
        <w:rPr>
          <w:rFonts w:hint="eastAsia" w:ascii="仿宋_GB2312" w:hAnsi="仿宋_GB2312" w:eastAsia="仿宋_GB2312" w:cs="仿宋_GB2312"/>
          <w:sz w:val="32"/>
          <w:szCs w:val="36"/>
        </w:rPr>
      </w:pPr>
    </w:p>
    <w:p>
      <w:pPr>
        <w:spacing w:line="620" w:lineRule="exact"/>
        <w:ind w:left="1918" w:leftChars="304" w:hanging="1280" w:hangingChars="4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附件：1.衢州市第三医院公开招聘2024年第二批编外人员计划表</w:t>
      </w:r>
    </w:p>
    <w:p>
      <w:pPr>
        <w:spacing w:line="620" w:lineRule="exact"/>
        <w:ind w:left="1916" w:leftChars="760" w:hanging="320" w:hangingChars="1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2.衢州市第三医院公开招聘2024年第二批编外人员报名表</w:t>
      </w:r>
    </w:p>
    <w:p>
      <w:pPr>
        <w:spacing w:line="620" w:lineRule="exact"/>
        <w:rPr>
          <w:rFonts w:hint="eastAsia" w:ascii="仿宋_GB2312" w:hAnsi="仿宋_GB2312" w:eastAsia="仿宋_GB2312" w:cs="仿宋_GB2312"/>
          <w:sz w:val="32"/>
          <w:szCs w:val="36"/>
        </w:rPr>
      </w:pPr>
    </w:p>
    <w:p>
      <w:pPr>
        <w:spacing w:line="620" w:lineRule="exact"/>
        <w:rPr>
          <w:rFonts w:hint="eastAsia" w:ascii="仿宋_GB2312" w:hAnsi="仿宋_GB2312" w:eastAsia="仿宋_GB2312" w:cs="仿宋_GB2312"/>
          <w:sz w:val="32"/>
          <w:szCs w:val="36"/>
        </w:rPr>
      </w:pPr>
    </w:p>
    <w:p>
      <w:pPr>
        <w:spacing w:line="620" w:lineRule="exact"/>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 xml:space="preserve">                            衢州市卫生健康委员会</w:t>
      </w:r>
    </w:p>
    <w:p>
      <w:pPr>
        <w:spacing w:line="620" w:lineRule="exact"/>
        <w:ind w:firstLine="4857" w:firstLineChars="1518"/>
        <w:rPr>
          <w:rFonts w:hint="eastAsia" w:ascii="仿宋_GB2312" w:hAnsi="仿宋_GB2312" w:eastAsia="仿宋_GB2312" w:cs="仿宋_GB2312"/>
          <w:sz w:val="32"/>
          <w:szCs w:val="36"/>
        </w:rPr>
      </w:pPr>
      <w:bookmarkStart w:id="2" w:name="_GoBack"/>
      <w:bookmarkEnd w:id="2"/>
      <w:r>
        <w:rPr>
          <w:rFonts w:hint="eastAsia" w:ascii="仿宋_GB2312" w:hAnsi="仿宋_GB2312" w:eastAsia="仿宋_GB2312" w:cs="仿宋_GB2312"/>
          <w:sz w:val="32"/>
          <w:szCs w:val="36"/>
        </w:rPr>
        <w:t>2024年10月</w:t>
      </w:r>
      <w:r>
        <w:rPr>
          <w:rFonts w:hint="eastAsia" w:ascii="仿宋_GB2312" w:hAnsi="仿宋_GB2312" w:eastAsia="仿宋_GB2312" w:cs="仿宋_GB2312"/>
          <w:sz w:val="32"/>
          <w:szCs w:val="36"/>
          <w:lang w:val="en-US" w:eastAsia="zh-CN"/>
        </w:rPr>
        <w:t>9</w:t>
      </w:r>
      <w:r>
        <w:rPr>
          <w:rFonts w:hint="eastAsia" w:ascii="仿宋_GB2312" w:hAnsi="仿宋_GB2312" w:eastAsia="仿宋_GB2312" w:cs="仿宋_GB2312"/>
          <w:sz w:val="32"/>
          <w:szCs w:val="36"/>
        </w:rPr>
        <w:t>日</w:t>
      </w:r>
    </w:p>
    <w:p>
      <w:pPr>
        <w:spacing w:line="600" w:lineRule="exact"/>
        <w:rPr>
          <w:rFonts w:ascii="Times New Roman" w:hAnsi="Times New Roman" w:cs="Times New Roman"/>
        </w:rPr>
        <w:sectPr>
          <w:headerReference r:id="rId3" w:type="default"/>
          <w:footerReference r:id="rId4" w:type="default"/>
          <w:pgSz w:w="11906" w:h="16838"/>
          <w:pgMar w:top="2098" w:right="1474" w:bottom="1984" w:left="1587" w:header="850" w:footer="1587" w:gutter="0"/>
          <w:pgNumType w:fmt="numberInDash"/>
          <w:cols w:space="425" w:num="1"/>
          <w:docGrid w:type="lines" w:linePitch="312"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before="312" w:beforeLines="100" w:after="312" w:afterLines="100"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衢州市第三医院公开招聘2024年第二批编外人员计划表</w:t>
      </w:r>
    </w:p>
    <w:tbl>
      <w:tblPr>
        <w:tblStyle w:val="12"/>
        <w:tblW w:w="13513" w:type="dxa"/>
        <w:tblInd w:w="0" w:type="dxa"/>
        <w:tblLayout w:type="fixed"/>
        <w:tblCellMar>
          <w:top w:w="15" w:type="dxa"/>
          <w:left w:w="15" w:type="dxa"/>
          <w:bottom w:w="15" w:type="dxa"/>
          <w:right w:w="15" w:type="dxa"/>
        </w:tblCellMar>
      </w:tblPr>
      <w:tblGrid>
        <w:gridCol w:w="499"/>
        <w:gridCol w:w="1778"/>
        <w:gridCol w:w="1095"/>
        <w:gridCol w:w="630"/>
        <w:gridCol w:w="976"/>
        <w:gridCol w:w="900"/>
        <w:gridCol w:w="1680"/>
        <w:gridCol w:w="705"/>
        <w:gridCol w:w="630"/>
        <w:gridCol w:w="3180"/>
        <w:gridCol w:w="1440"/>
      </w:tblGrid>
      <w:tr>
        <w:tblPrEx>
          <w:tblCellMar>
            <w:top w:w="15" w:type="dxa"/>
            <w:left w:w="15" w:type="dxa"/>
            <w:bottom w:w="15" w:type="dxa"/>
            <w:right w:w="15" w:type="dxa"/>
          </w:tblCellMar>
        </w:tblPrEx>
        <w:trPr>
          <w:trHeight w:val="660" w:hRule="atLeast"/>
        </w:trPr>
        <w:tc>
          <w:tcPr>
            <w:tcW w:w="49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序号</w:t>
            </w:r>
          </w:p>
        </w:tc>
        <w:tc>
          <w:tcPr>
            <w:tcW w:w="177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用工单位</w:t>
            </w:r>
          </w:p>
        </w:tc>
        <w:tc>
          <w:tcPr>
            <w:tcW w:w="1095"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岗位名称</w:t>
            </w:r>
          </w:p>
        </w:tc>
        <w:tc>
          <w:tcPr>
            <w:tcW w:w="630"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需求人数</w:t>
            </w:r>
          </w:p>
        </w:tc>
        <w:tc>
          <w:tcPr>
            <w:tcW w:w="97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年龄要求</w:t>
            </w:r>
          </w:p>
        </w:tc>
        <w:tc>
          <w:tcPr>
            <w:tcW w:w="900"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新宋体" w:hAnsi="新宋体" w:eastAsia="新宋体" w:cs="新宋体"/>
                <w:b/>
                <w:color w:val="000000"/>
                <w:kern w:val="0"/>
                <w:sz w:val="22"/>
              </w:rPr>
            </w:pPr>
            <w:r>
              <w:rPr>
                <w:rFonts w:hint="eastAsia" w:ascii="新宋体" w:hAnsi="新宋体" w:eastAsia="新宋体" w:cs="新宋体"/>
                <w:b/>
                <w:color w:val="000000"/>
                <w:kern w:val="0"/>
                <w:sz w:val="22"/>
              </w:rPr>
              <w:t>学历</w:t>
            </w:r>
          </w:p>
          <w:p>
            <w:pPr>
              <w:widowControl/>
              <w:spacing w:line="240" w:lineRule="exact"/>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要求</w:t>
            </w:r>
          </w:p>
        </w:tc>
        <w:tc>
          <w:tcPr>
            <w:tcW w:w="168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 xml:space="preserve">专业要求 </w:t>
            </w:r>
          </w:p>
        </w:tc>
        <w:tc>
          <w:tcPr>
            <w:tcW w:w="70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新宋体" w:hAnsi="新宋体" w:eastAsia="新宋体" w:cs="新宋体"/>
                <w:b/>
                <w:color w:val="000000"/>
                <w:kern w:val="0"/>
                <w:sz w:val="22"/>
              </w:rPr>
            </w:pPr>
            <w:r>
              <w:rPr>
                <w:rFonts w:hint="eastAsia" w:ascii="新宋体" w:hAnsi="新宋体" w:eastAsia="新宋体" w:cs="新宋体"/>
                <w:b/>
                <w:color w:val="000000"/>
                <w:kern w:val="0"/>
                <w:sz w:val="22"/>
              </w:rPr>
              <w:t>户籍</w:t>
            </w:r>
          </w:p>
          <w:p>
            <w:pPr>
              <w:widowControl/>
              <w:spacing w:line="240" w:lineRule="exact"/>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要求</w:t>
            </w:r>
          </w:p>
        </w:tc>
        <w:tc>
          <w:tcPr>
            <w:tcW w:w="630"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新宋体" w:hAnsi="新宋体" w:eastAsia="新宋体" w:cs="新宋体"/>
                <w:b/>
                <w:color w:val="000000"/>
                <w:kern w:val="0"/>
                <w:sz w:val="22"/>
              </w:rPr>
            </w:pPr>
            <w:r>
              <w:rPr>
                <w:rFonts w:hint="eastAsia" w:ascii="新宋体" w:hAnsi="新宋体" w:eastAsia="新宋体" w:cs="新宋体"/>
                <w:b/>
                <w:color w:val="000000"/>
                <w:kern w:val="0"/>
                <w:sz w:val="22"/>
              </w:rPr>
              <w:t>性别</w:t>
            </w:r>
          </w:p>
          <w:p>
            <w:pPr>
              <w:widowControl/>
              <w:spacing w:line="240" w:lineRule="exact"/>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要求</w:t>
            </w:r>
          </w:p>
        </w:tc>
        <w:tc>
          <w:tcPr>
            <w:tcW w:w="318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 xml:space="preserve">其 他 要 求 </w:t>
            </w:r>
          </w:p>
        </w:tc>
        <w:tc>
          <w:tcPr>
            <w:tcW w:w="1440" w:type="dxa"/>
            <w:tcBorders>
              <w:top w:val="single" w:color="000000" w:sz="4" w:space="0"/>
              <w:right w:val="single" w:color="000000" w:sz="4" w:space="0"/>
            </w:tcBorders>
            <w:shd w:val="clear" w:color="auto" w:fill="auto"/>
            <w:vAlign w:val="center"/>
          </w:tcPr>
          <w:p>
            <w:pPr>
              <w:widowControl/>
              <w:jc w:val="center"/>
              <w:textAlignment w:val="center"/>
              <w:rPr>
                <w:rFonts w:hint="eastAsia" w:ascii="新宋体" w:hAnsi="新宋体" w:eastAsia="新宋体" w:cs="新宋体"/>
                <w:b/>
                <w:color w:val="000000"/>
                <w:sz w:val="22"/>
              </w:rPr>
            </w:pPr>
            <w:r>
              <w:rPr>
                <w:rFonts w:hint="eastAsia" w:ascii="新宋体" w:hAnsi="新宋体" w:eastAsia="新宋体" w:cs="新宋体"/>
                <w:b/>
                <w:color w:val="000000"/>
                <w:kern w:val="0"/>
                <w:sz w:val="22"/>
              </w:rPr>
              <w:t>考试形式</w:t>
            </w:r>
          </w:p>
        </w:tc>
      </w:tr>
      <w:tr>
        <w:tblPrEx>
          <w:tblCellMar>
            <w:top w:w="15" w:type="dxa"/>
            <w:left w:w="15" w:type="dxa"/>
            <w:bottom w:w="15" w:type="dxa"/>
            <w:right w:w="15" w:type="dxa"/>
          </w:tblCellMar>
        </w:tblPrEx>
        <w:trPr>
          <w:trHeight w:val="555" w:hRule="atLeast"/>
        </w:trPr>
        <w:tc>
          <w:tcPr>
            <w:tcW w:w="49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rPr>
            </w:pPr>
            <w:r>
              <w:rPr>
                <w:rFonts w:hint="eastAsia" w:ascii="仿宋_GB2312" w:hAnsi="仿宋_GB2312" w:eastAsia="仿宋_GB2312" w:cs="仿宋_GB2312"/>
                <w:kern w:val="0"/>
                <w:szCs w:val="21"/>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衢州市第三医院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color w:val="auto"/>
                <w:kern w:val="0"/>
                <w:szCs w:val="21"/>
                <w:lang w:val="en-US" w:eastAsia="zh-CN"/>
              </w:rPr>
              <w:t>特殊教育</w:t>
            </w:r>
            <w:r>
              <w:rPr>
                <w:rFonts w:hint="eastAsia" w:ascii="仿宋_GB2312" w:hAnsi="仿宋_GB2312" w:eastAsia="仿宋_GB2312" w:cs="仿宋_GB2312"/>
                <w:color w:val="auto"/>
                <w:kern w:val="0"/>
                <w:szCs w:val="21"/>
              </w:rPr>
              <w:t>教师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themeColor="text1"/>
                <w:kern w:val="0"/>
                <w:szCs w:val="21"/>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35周岁及以下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本科</w:t>
            </w:r>
            <w:r>
              <w:rPr>
                <w:rFonts w:hint="eastAsia" w:ascii="仿宋_GB2312" w:hAnsi="仿宋_GB2312" w:eastAsia="仿宋_GB2312" w:cs="仿宋_GB2312"/>
                <w:kern w:val="0"/>
                <w:szCs w:val="21"/>
                <w:lang w:val="en-US" w:eastAsia="zh-CN"/>
              </w:rPr>
              <w:t>及以上</w:t>
            </w:r>
            <w:r>
              <w:rPr>
                <w:rFonts w:hint="eastAsia" w:ascii="仿宋_GB2312" w:hAnsi="仿宋_GB2312" w:eastAsia="仿宋_GB2312" w:cs="仿宋_GB2312"/>
                <w:kern w:val="0"/>
                <w:szCs w:val="21"/>
              </w:rPr>
              <w:t>学历</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特殊教育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不限</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不限</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具</w:t>
            </w:r>
            <w:r>
              <w:rPr>
                <w:rFonts w:hint="eastAsia" w:ascii="仿宋_GB2312" w:hAnsi="仿宋_GB2312" w:eastAsia="仿宋_GB2312" w:cs="仿宋_GB2312"/>
                <w:color w:val="auto"/>
                <w:kern w:val="0"/>
                <w:szCs w:val="21"/>
              </w:rPr>
              <w:t>有教师资格证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笔试+面试</w:t>
            </w:r>
          </w:p>
        </w:tc>
      </w:tr>
      <w:tr>
        <w:tblPrEx>
          <w:tblCellMar>
            <w:top w:w="15" w:type="dxa"/>
            <w:left w:w="15" w:type="dxa"/>
            <w:bottom w:w="15" w:type="dxa"/>
            <w:right w:w="15" w:type="dxa"/>
          </w:tblCellMar>
        </w:tblPrEx>
        <w:trPr>
          <w:trHeight w:val="555" w:hRule="atLeast"/>
        </w:trPr>
        <w:tc>
          <w:tcPr>
            <w:tcW w:w="33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rPr>
            </w:pPr>
            <w:r>
              <w:rPr>
                <w:rFonts w:hint="eastAsia" w:ascii="仿宋" w:hAnsi="仿宋" w:eastAsia="仿宋" w:cs="仿宋"/>
                <w:b/>
                <w:bCs/>
                <w:kern w:val="0"/>
                <w:szCs w:val="21"/>
              </w:rPr>
              <w:t>合计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1</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rPr>
            </w:pPr>
          </w:p>
        </w:tc>
        <w:tc>
          <w:tcPr>
            <w:tcW w:w="144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Cs w:val="21"/>
              </w:rPr>
            </w:pPr>
          </w:p>
        </w:tc>
      </w:tr>
    </w:tbl>
    <w:p>
      <w:pPr>
        <w:spacing w:line="560" w:lineRule="exact"/>
        <w:jc w:val="left"/>
        <w:rPr>
          <w:rFonts w:hint="eastAsia" w:ascii="方正小标宋简体" w:hAnsi="方正小标宋简体" w:eastAsia="方正小标宋简体" w:cs="方正小标宋简体"/>
          <w:sz w:val="32"/>
          <w:szCs w:val="32"/>
        </w:rPr>
        <w:sectPr>
          <w:headerReference r:id="rId5" w:type="default"/>
          <w:pgSz w:w="16838" w:h="11906" w:orient="landscape"/>
          <w:pgMar w:top="1800" w:right="1440" w:bottom="1800" w:left="1440" w:header="851" w:footer="1587" w:gutter="0"/>
          <w:pgNumType w:fmt="numberInDash"/>
          <w:cols w:space="425" w:num="1"/>
          <w:docGrid w:type="lines" w:linePitch="312" w:charSpace="0"/>
        </w:sectPr>
      </w:pPr>
    </w:p>
    <w:p>
      <w:pPr>
        <w:shd w:val="clear" w:color="auto" w:fill="FFFFFF"/>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hd w:val="clear" w:color="auto" w:fill="FFFFFF"/>
        <w:spacing w:line="560" w:lineRule="exact"/>
        <w:jc w:val="left"/>
        <w:rPr>
          <w:rFonts w:hint="eastAsia" w:ascii="黑体" w:hAnsi="黑体" w:eastAsia="黑体" w:cs="黑体"/>
          <w:sz w:val="32"/>
          <w:szCs w:val="32"/>
        </w:rPr>
      </w:pPr>
      <w:r>
        <w:rPr>
          <w:rFonts w:hint="eastAsia" w:ascii="方正小标宋简体" w:hAnsi="方正小标宋简体" w:eastAsia="方正小标宋简体" w:cs="方正小标宋简体"/>
          <w:bCs/>
          <w:sz w:val="34"/>
          <w:szCs w:val="34"/>
        </w:rPr>
        <w:t>衢州市第三医院公开招聘2024年第二批编外人员报名表</w:t>
      </w:r>
    </w:p>
    <w:tbl>
      <w:tblPr>
        <w:tblStyle w:val="12"/>
        <w:tblW w:w="10252" w:type="dxa"/>
        <w:tblInd w:w="-98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96"/>
        <w:gridCol w:w="1130"/>
        <w:gridCol w:w="1214"/>
        <w:gridCol w:w="1541"/>
        <w:gridCol w:w="78"/>
        <w:gridCol w:w="1421"/>
        <w:gridCol w:w="1894"/>
        <w:gridCol w:w="1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姓    名</w:t>
            </w:r>
          </w:p>
        </w:tc>
        <w:tc>
          <w:tcPr>
            <w:tcW w:w="1130"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21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性    别</w:t>
            </w:r>
          </w:p>
        </w:tc>
        <w:tc>
          <w:tcPr>
            <w:tcW w:w="1541"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499"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民    族</w:t>
            </w:r>
          </w:p>
        </w:tc>
        <w:tc>
          <w:tcPr>
            <w:tcW w:w="189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578" w:type="dxa"/>
            <w:vMerge w:val="restart"/>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照</w:t>
            </w:r>
          </w:p>
          <w:p>
            <w:pPr>
              <w:jc w:val="center"/>
              <w:rPr>
                <w:rFonts w:hint="eastAsia" w:ascii="仿宋_GB2312" w:hAnsi="仿宋_GB2312" w:eastAsia="仿宋_GB2312" w:cs="仿宋_GB2312"/>
                <w:sz w:val="22"/>
              </w:rPr>
            </w:pPr>
          </w:p>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籍    贯</w:t>
            </w:r>
          </w:p>
        </w:tc>
        <w:tc>
          <w:tcPr>
            <w:tcW w:w="1130"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21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政治面貌</w:t>
            </w:r>
          </w:p>
        </w:tc>
        <w:tc>
          <w:tcPr>
            <w:tcW w:w="1541"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499" w:type="dxa"/>
            <w:gridSpan w:val="2"/>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婚姻状况</w:t>
            </w:r>
          </w:p>
        </w:tc>
        <w:tc>
          <w:tcPr>
            <w:tcW w:w="189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578" w:type="dxa"/>
            <w:vMerge w:val="continue"/>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rPr>
              <w:t>出生年月</w:t>
            </w:r>
          </w:p>
        </w:tc>
        <w:tc>
          <w:tcPr>
            <w:tcW w:w="1130" w:type="dxa"/>
            <w:tcBorders>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214" w:type="dxa"/>
            <w:tcBorders>
              <w:left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手机号码</w:t>
            </w:r>
          </w:p>
        </w:tc>
        <w:tc>
          <w:tcPr>
            <w:tcW w:w="1541" w:type="dxa"/>
            <w:tcBorders>
              <w:left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499" w:type="dxa"/>
            <w:gridSpan w:val="2"/>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sz w:val="22"/>
              </w:rPr>
              <w:t>最高职称</w:t>
            </w:r>
          </w:p>
        </w:tc>
        <w:tc>
          <w:tcPr>
            <w:tcW w:w="189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578" w:type="dxa"/>
            <w:vMerge w:val="continue"/>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身份证号码</w:t>
            </w:r>
          </w:p>
        </w:tc>
        <w:tc>
          <w:tcPr>
            <w:tcW w:w="3885" w:type="dxa"/>
            <w:gridSpan w:val="3"/>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499" w:type="dxa"/>
            <w:gridSpan w:val="2"/>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学    历</w:t>
            </w:r>
          </w:p>
        </w:tc>
        <w:tc>
          <w:tcPr>
            <w:tcW w:w="189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578" w:type="dxa"/>
            <w:vMerge w:val="continue"/>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57" w:hRule="exact"/>
        </w:trPr>
        <w:tc>
          <w:tcPr>
            <w:tcW w:w="1396" w:type="dxa"/>
            <w:tcMar>
              <w:top w:w="15" w:type="dxa"/>
              <w:left w:w="15" w:type="dxa"/>
              <w:bottom w:w="0" w:type="dxa"/>
              <w:right w:w="15" w:type="dxa"/>
            </w:tcMar>
            <w:vAlign w:val="center"/>
          </w:tcPr>
          <w:p>
            <w:pPr>
              <w:spacing w:line="3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全日制毕业学校及专业</w:t>
            </w:r>
          </w:p>
        </w:tc>
        <w:tc>
          <w:tcPr>
            <w:tcW w:w="3885" w:type="dxa"/>
            <w:gridSpan w:val="3"/>
            <w:tcMar>
              <w:top w:w="15" w:type="dxa"/>
              <w:left w:w="15" w:type="dxa"/>
              <w:bottom w:w="0" w:type="dxa"/>
              <w:right w:w="15" w:type="dxa"/>
            </w:tcMar>
            <w:vAlign w:val="center"/>
          </w:tcPr>
          <w:p>
            <w:pPr>
              <w:jc w:val="center"/>
              <w:rPr>
                <w:rFonts w:hint="eastAsia" w:ascii="仿宋_GB2312" w:hAnsi="仿宋_GB2312" w:eastAsia="仿宋_GB2312" w:cs="仿宋_GB2312"/>
                <w:sz w:val="22"/>
              </w:rPr>
            </w:pPr>
          </w:p>
          <w:p>
            <w:pPr>
              <w:jc w:val="center"/>
              <w:rPr>
                <w:rFonts w:hint="eastAsia" w:ascii="仿宋_GB2312" w:hAnsi="仿宋_GB2312" w:eastAsia="仿宋_GB2312" w:cs="仿宋_GB2312"/>
                <w:sz w:val="22"/>
              </w:rPr>
            </w:pPr>
          </w:p>
        </w:tc>
        <w:tc>
          <w:tcPr>
            <w:tcW w:w="1499" w:type="dxa"/>
            <w:gridSpan w:val="2"/>
            <w:tcMar>
              <w:top w:w="15" w:type="dxa"/>
              <w:left w:w="15" w:type="dxa"/>
              <w:bottom w:w="0" w:type="dxa"/>
              <w:right w:w="15" w:type="dxa"/>
            </w:tcMar>
            <w:vAlign w:val="center"/>
          </w:tcPr>
          <w:p>
            <w:pPr>
              <w:spacing w:line="3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最高学历毕业</w:t>
            </w:r>
          </w:p>
          <w:p>
            <w:pPr>
              <w:spacing w:line="3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学校及专业</w:t>
            </w:r>
          </w:p>
        </w:tc>
        <w:tc>
          <w:tcPr>
            <w:tcW w:w="3472"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57" w:hRule="exact"/>
        </w:trPr>
        <w:tc>
          <w:tcPr>
            <w:tcW w:w="1396" w:type="dxa"/>
            <w:tcMar>
              <w:top w:w="15" w:type="dxa"/>
              <w:left w:w="15" w:type="dxa"/>
              <w:bottom w:w="0" w:type="dxa"/>
              <w:right w:w="15" w:type="dxa"/>
            </w:tcMar>
            <w:vAlign w:val="center"/>
          </w:tcPr>
          <w:p>
            <w:pPr>
              <w:spacing w:line="3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报考岗位</w:t>
            </w:r>
          </w:p>
        </w:tc>
        <w:tc>
          <w:tcPr>
            <w:tcW w:w="3885" w:type="dxa"/>
            <w:gridSpan w:val="3"/>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499" w:type="dxa"/>
            <w:gridSpan w:val="2"/>
            <w:tcMar>
              <w:top w:w="15" w:type="dxa"/>
              <w:left w:w="15" w:type="dxa"/>
              <w:bottom w:w="0" w:type="dxa"/>
              <w:right w:w="15" w:type="dxa"/>
            </w:tcMar>
            <w:vAlign w:val="center"/>
          </w:tcPr>
          <w:p>
            <w:pPr>
              <w:spacing w:line="3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现家庭住址</w:t>
            </w:r>
          </w:p>
        </w:tc>
        <w:tc>
          <w:tcPr>
            <w:tcW w:w="3472"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1396" w:type="dxa"/>
            <w:vMerge w:val="restart"/>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本人简历</w:t>
            </w:r>
          </w:p>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(从高中、中专起填写，包括工作简历）</w:t>
            </w:r>
          </w:p>
        </w:tc>
        <w:tc>
          <w:tcPr>
            <w:tcW w:w="2344"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起止时间</w:t>
            </w: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学习、工作单位及岗位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1396" w:type="dxa"/>
            <w:vMerge w:val="continue"/>
            <w:tcMar>
              <w:top w:w="15" w:type="dxa"/>
              <w:left w:w="15" w:type="dxa"/>
              <w:bottom w:w="0" w:type="dxa"/>
              <w:right w:w="15" w:type="dxa"/>
            </w:tcMar>
            <w:vAlign w:val="bottom"/>
          </w:tcPr>
          <w:p>
            <w:pPr>
              <w:jc w:val="center"/>
              <w:rPr>
                <w:rFonts w:hint="eastAsia"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1396" w:type="dxa"/>
            <w:vMerge w:val="continue"/>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vMerge w:val="continue"/>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vMerge w:val="continue"/>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vMerge w:val="continue"/>
            <w:vAlign w:val="center"/>
          </w:tcPr>
          <w:p>
            <w:pPr>
              <w:jc w:val="center"/>
              <w:rPr>
                <w:rFonts w:hint="eastAsia"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pPr>
              <w:jc w:val="center"/>
              <w:rPr>
                <w:rFonts w:hint="eastAsia"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96" w:type="dxa"/>
            <w:vMerge w:val="restart"/>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主要</w:t>
            </w:r>
          </w:p>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社会</w:t>
            </w:r>
          </w:p>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关系</w:t>
            </w:r>
          </w:p>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（家庭成员）</w:t>
            </w:r>
          </w:p>
        </w:tc>
        <w:tc>
          <w:tcPr>
            <w:tcW w:w="1130"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关  系</w:t>
            </w:r>
          </w:p>
        </w:tc>
        <w:tc>
          <w:tcPr>
            <w:tcW w:w="121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姓  名</w:t>
            </w: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2" w:hRule="atLeast"/>
        </w:trPr>
        <w:tc>
          <w:tcPr>
            <w:tcW w:w="1396" w:type="dxa"/>
            <w:vMerge w:val="continue"/>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130"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21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trPr>
        <w:tc>
          <w:tcPr>
            <w:tcW w:w="1396" w:type="dxa"/>
            <w:vMerge w:val="continue"/>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130"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21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7" w:hRule="atLeast"/>
        </w:trPr>
        <w:tc>
          <w:tcPr>
            <w:tcW w:w="1396" w:type="dxa"/>
            <w:vMerge w:val="continue"/>
            <w:tcBorders>
              <w:bottom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130" w:type="dxa"/>
            <w:tcBorders>
              <w:bottom w:val="single" w:color="auto" w:sz="4" w:space="0"/>
            </w:tcBorders>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1214" w:type="dxa"/>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c>
          <w:tcPr>
            <w:tcW w:w="6512" w:type="dxa"/>
            <w:gridSpan w:val="5"/>
            <w:tcMar>
              <w:top w:w="15" w:type="dxa"/>
              <w:left w:w="15" w:type="dxa"/>
              <w:bottom w:w="0" w:type="dxa"/>
              <w:right w:w="15" w:type="dxa"/>
            </w:tcMar>
            <w:vAlign w:val="center"/>
          </w:tcPr>
          <w:p>
            <w:pPr>
              <w:jc w:val="center"/>
              <w:rPr>
                <w:rFonts w:hint="eastAsia" w:ascii="仿宋_GB2312" w:hAnsi="仿宋_GB2312" w:eastAsia="仿宋_GB2312" w:cs="仿宋_GB2312"/>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16" w:hRule="atLeast"/>
        </w:trPr>
        <w:tc>
          <w:tcPr>
            <w:tcW w:w="1396" w:type="dxa"/>
            <w:tcMar>
              <w:top w:w="15" w:type="dxa"/>
              <w:left w:w="15" w:type="dxa"/>
              <w:bottom w:w="0" w:type="dxa"/>
              <w:right w:w="15" w:type="dxa"/>
            </w:tcMar>
            <w:vAlign w:val="center"/>
          </w:tcPr>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主要</w:t>
            </w:r>
          </w:p>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工作</w:t>
            </w:r>
          </w:p>
          <w:p>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业绩</w:t>
            </w:r>
          </w:p>
        </w:tc>
        <w:tc>
          <w:tcPr>
            <w:tcW w:w="8856" w:type="dxa"/>
            <w:gridSpan w:val="7"/>
            <w:vAlign w:val="center"/>
          </w:tcPr>
          <w:p>
            <w:pPr>
              <w:spacing w:line="300" w:lineRule="exact"/>
              <w:rPr>
                <w:rFonts w:hint="eastAsia" w:ascii="仿宋_GB2312" w:hAnsi="仿宋_GB2312" w:eastAsia="仿宋_GB2312" w:cs="仿宋_GB2312"/>
                <w:bCs/>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17" w:hRule="atLeast"/>
        </w:trPr>
        <w:tc>
          <w:tcPr>
            <w:tcW w:w="5359" w:type="dxa"/>
            <w:gridSpan w:val="5"/>
            <w:tcMar>
              <w:top w:w="15" w:type="dxa"/>
              <w:left w:w="15" w:type="dxa"/>
              <w:bottom w:w="0" w:type="dxa"/>
              <w:right w:w="15" w:type="dxa"/>
            </w:tcMar>
            <w:vAlign w:val="center"/>
          </w:tcPr>
          <w:p>
            <w:pPr>
              <w:spacing w:line="300" w:lineRule="exact"/>
              <w:ind w:firstLine="437"/>
              <w:rPr>
                <w:rFonts w:hint="eastAsia" w:ascii="仿宋_GB2312" w:hAnsi="仿宋_GB2312" w:eastAsia="仿宋_GB2312" w:cs="仿宋_GB2312"/>
                <w:sz w:val="22"/>
              </w:rPr>
            </w:pPr>
            <w:r>
              <w:rPr>
                <w:rFonts w:hint="eastAsia" w:ascii="仿宋_GB2312" w:hAnsi="仿宋_GB2312" w:eastAsia="仿宋_GB2312" w:cs="仿宋_GB2312"/>
                <w:sz w:val="22"/>
              </w:rPr>
              <w:t>本人承诺：本人符合报名条件要求，在报名表中填报的信息真实、准确、一致。所提供的学历证书等相关证件均真实有效。</w:t>
            </w:r>
          </w:p>
          <w:p>
            <w:pPr>
              <w:spacing w:line="300" w:lineRule="exact"/>
              <w:ind w:firstLine="2873" w:firstLineChars="1306"/>
              <w:rPr>
                <w:rFonts w:hint="eastAsia" w:ascii="仿宋_GB2312" w:hAnsi="仿宋_GB2312" w:eastAsia="仿宋_GB2312" w:cs="仿宋_GB2312"/>
                <w:sz w:val="22"/>
              </w:rPr>
            </w:pPr>
            <w:r>
              <w:rPr>
                <w:rFonts w:hint="eastAsia" w:ascii="仿宋_GB2312" w:hAnsi="仿宋_GB2312" w:eastAsia="仿宋_GB2312" w:cs="仿宋_GB2312"/>
                <w:sz w:val="22"/>
              </w:rPr>
              <w:t>签名：</w:t>
            </w:r>
          </w:p>
        </w:tc>
        <w:tc>
          <w:tcPr>
            <w:tcW w:w="4893" w:type="dxa"/>
            <w:gridSpan w:val="3"/>
            <w:tcMar>
              <w:top w:w="15" w:type="dxa"/>
              <w:left w:w="15" w:type="dxa"/>
              <w:bottom w:w="0" w:type="dxa"/>
              <w:right w:w="15" w:type="dxa"/>
            </w:tcMar>
          </w:tcPr>
          <w:p>
            <w:pPr>
              <w:spacing w:line="300" w:lineRule="exact"/>
              <w:ind w:firstLine="437"/>
              <w:rPr>
                <w:rFonts w:hint="eastAsia" w:ascii="仿宋_GB2312" w:hAnsi="仿宋_GB2312" w:eastAsia="仿宋_GB2312" w:cs="仿宋_GB2312"/>
                <w:sz w:val="22"/>
              </w:rPr>
            </w:pPr>
            <w:r>
              <w:rPr>
                <w:rFonts w:hint="eastAsia" w:ascii="仿宋_GB2312" w:hAnsi="仿宋_GB2312" w:eastAsia="仿宋_GB2312" w:cs="仿宋_GB2312"/>
                <w:sz w:val="22"/>
              </w:rPr>
              <w:t>经面试且成绩合格的未录用人员（取消录用资格的除外），同意纳入《编外用工备选库》。</w:t>
            </w:r>
          </w:p>
          <w:p>
            <w:pPr>
              <w:spacing w:line="300" w:lineRule="exact"/>
              <w:ind w:firstLine="437"/>
              <w:rPr>
                <w:rFonts w:hint="eastAsia" w:ascii="仿宋_GB2312" w:hAnsi="仿宋_GB2312" w:eastAsia="仿宋_GB2312" w:cs="仿宋_GB2312"/>
                <w:sz w:val="22"/>
              </w:rPr>
            </w:pPr>
            <w:r>
              <w:rPr>
                <w:rFonts w:hint="eastAsia" w:ascii="仿宋_GB2312" w:hAnsi="仿宋_GB2312" w:eastAsia="仿宋_GB2312" w:cs="仿宋_GB2312"/>
                <w:sz w:val="22"/>
              </w:rPr>
              <w:t xml:space="preserve">是 □     否□       </w:t>
            </w:r>
          </w:p>
          <w:p>
            <w:pPr>
              <w:spacing w:line="300" w:lineRule="exact"/>
              <w:ind w:firstLine="2640" w:firstLineChars="1200"/>
              <w:rPr>
                <w:rFonts w:hint="eastAsia" w:ascii="仿宋_GB2312" w:hAnsi="仿宋_GB2312" w:eastAsia="仿宋_GB2312" w:cs="仿宋_GB2312"/>
                <w:sz w:val="22"/>
              </w:rPr>
            </w:pPr>
            <w:r>
              <w:rPr>
                <w:rFonts w:hint="eastAsia" w:ascii="仿宋_GB2312" w:hAnsi="仿宋_GB2312" w:eastAsia="仿宋_GB2312" w:cs="仿宋_GB2312"/>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1396" w:type="dxa"/>
            <w:tcMar>
              <w:top w:w="15" w:type="dxa"/>
              <w:left w:w="15" w:type="dxa"/>
              <w:bottom w:w="0"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初审人意见、</w:t>
            </w:r>
          </w:p>
          <w:p>
            <w:pPr>
              <w:jc w:val="center"/>
              <w:rPr>
                <w:rFonts w:hint="eastAsia" w:ascii="仿宋_GB2312" w:hAnsi="仿宋_GB2312" w:eastAsia="仿宋_GB2312" w:cs="仿宋_GB2312"/>
              </w:rPr>
            </w:pPr>
            <w:r>
              <w:rPr>
                <w:rFonts w:hint="eastAsia" w:ascii="仿宋_GB2312" w:hAnsi="仿宋_GB2312" w:eastAsia="仿宋_GB2312" w:cs="仿宋_GB2312"/>
              </w:rPr>
              <w:t>签名</w:t>
            </w:r>
          </w:p>
        </w:tc>
        <w:tc>
          <w:tcPr>
            <w:tcW w:w="3963" w:type="dxa"/>
            <w:gridSpan w:val="4"/>
            <w:tcMar>
              <w:top w:w="15" w:type="dxa"/>
              <w:left w:w="15" w:type="dxa"/>
              <w:bottom w:w="0" w:type="dxa"/>
              <w:right w:w="15" w:type="dxa"/>
            </w:tcMar>
            <w:vAlign w:val="center"/>
          </w:tcPr>
          <w:p>
            <w:pPr>
              <w:jc w:val="center"/>
              <w:rPr>
                <w:rFonts w:hint="eastAsia" w:ascii="仿宋_GB2312" w:hAnsi="仿宋_GB2312" w:eastAsia="仿宋_GB2312" w:cs="仿宋_GB2312"/>
              </w:rPr>
            </w:pPr>
          </w:p>
        </w:tc>
        <w:tc>
          <w:tcPr>
            <w:tcW w:w="1421" w:type="dxa"/>
            <w:tcMar>
              <w:top w:w="15" w:type="dxa"/>
              <w:left w:w="15" w:type="dxa"/>
              <w:bottom w:w="0" w:type="dxa"/>
              <w:right w:w="1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复审人意见、</w:t>
            </w:r>
          </w:p>
          <w:p>
            <w:pPr>
              <w:jc w:val="center"/>
              <w:rPr>
                <w:rFonts w:hint="eastAsia" w:ascii="仿宋_GB2312" w:hAnsi="仿宋_GB2312" w:eastAsia="仿宋_GB2312" w:cs="仿宋_GB2312"/>
              </w:rPr>
            </w:pPr>
            <w:r>
              <w:rPr>
                <w:rFonts w:hint="eastAsia" w:ascii="仿宋_GB2312" w:hAnsi="仿宋_GB2312" w:eastAsia="仿宋_GB2312" w:cs="仿宋_GB2312"/>
              </w:rPr>
              <w:t>签名</w:t>
            </w:r>
          </w:p>
        </w:tc>
        <w:tc>
          <w:tcPr>
            <w:tcW w:w="3472" w:type="dxa"/>
            <w:gridSpan w:val="2"/>
            <w:tcMar>
              <w:top w:w="15" w:type="dxa"/>
              <w:left w:w="15" w:type="dxa"/>
              <w:bottom w:w="0" w:type="dxa"/>
              <w:right w:w="15" w:type="dxa"/>
            </w:tcMar>
            <w:vAlign w:val="center"/>
          </w:tcPr>
          <w:p>
            <w:pPr>
              <w:jc w:val="center"/>
              <w:rPr>
                <w:rFonts w:hint="eastAsia" w:ascii="仿宋_GB2312" w:hAnsi="仿宋_GB2312" w:eastAsia="仿宋_GB2312" w:cs="仿宋_GB2312"/>
              </w:rPr>
            </w:pPr>
          </w:p>
        </w:tc>
      </w:tr>
    </w:tbl>
    <w:p>
      <w:pPr>
        <w:spacing w:line="20" w:lineRule="exact"/>
        <w:jc w:val="left"/>
      </w:pPr>
    </w:p>
    <w:sectPr>
      <w:pgSz w:w="11906" w:h="16838"/>
      <w:pgMar w:top="1440" w:right="1800" w:bottom="1440" w:left="1800"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ont-weight : 400">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Ir9+u1AAAAAcBAAAPAAAAAAAAAAEAIAAAADgAAABkcnMvZG93bnJldi54bWxQSwECFAAUAAAA&#10;CACHTuJAoBdusxUCAAAZBAAADgAAAAAAAAABACAAAAA5AQAAZHJzL2Uyb0RvYy54bWxQSwUGAAAA&#10;AAYABgBZAQAAwAUAAAAA&#10;">
              <v:fill on="f" focussize="0,0"/>
              <v:stroke on="f" weight="0.5pt"/>
              <v:imagedata o:title=""/>
              <o:lock v:ext="edit" aspectratio="f"/>
              <v:textbox inset="0mm,0mm,0mm,0mm" style="mso-fit-shape-to-text:t;">
                <w:txbxContent>
                  <w:p>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MGI3YTk3OTQzNmI4MjE2NmYzZjNhZTQ2ZmE4YWIifQ=="/>
  </w:docVars>
  <w:rsids>
    <w:rsidRoot w:val="00A6046C"/>
    <w:rsid w:val="00002897"/>
    <w:rsid w:val="00003081"/>
    <w:rsid w:val="0000567A"/>
    <w:rsid w:val="00012ED4"/>
    <w:rsid w:val="00013A27"/>
    <w:rsid w:val="00020CFD"/>
    <w:rsid w:val="00023656"/>
    <w:rsid w:val="000253E9"/>
    <w:rsid w:val="00025AF4"/>
    <w:rsid w:val="00035177"/>
    <w:rsid w:val="00037EF7"/>
    <w:rsid w:val="00041723"/>
    <w:rsid w:val="0004671A"/>
    <w:rsid w:val="00047C9D"/>
    <w:rsid w:val="00051B08"/>
    <w:rsid w:val="00053554"/>
    <w:rsid w:val="00060C15"/>
    <w:rsid w:val="00066846"/>
    <w:rsid w:val="000725BC"/>
    <w:rsid w:val="00074036"/>
    <w:rsid w:val="00074C27"/>
    <w:rsid w:val="00076198"/>
    <w:rsid w:val="0008514A"/>
    <w:rsid w:val="0009015B"/>
    <w:rsid w:val="00090FEF"/>
    <w:rsid w:val="000A3809"/>
    <w:rsid w:val="000A5EF6"/>
    <w:rsid w:val="000B7616"/>
    <w:rsid w:val="000D0A72"/>
    <w:rsid w:val="000D12E4"/>
    <w:rsid w:val="000D4C9F"/>
    <w:rsid w:val="000D667B"/>
    <w:rsid w:val="000D6FEC"/>
    <w:rsid w:val="000E2B27"/>
    <w:rsid w:val="000E5405"/>
    <w:rsid w:val="000E7A66"/>
    <w:rsid w:val="000F57D0"/>
    <w:rsid w:val="0010232F"/>
    <w:rsid w:val="001069EF"/>
    <w:rsid w:val="00107A90"/>
    <w:rsid w:val="001101B2"/>
    <w:rsid w:val="00113CF5"/>
    <w:rsid w:val="00116FA3"/>
    <w:rsid w:val="001172DB"/>
    <w:rsid w:val="00117D58"/>
    <w:rsid w:val="00120D00"/>
    <w:rsid w:val="0012421D"/>
    <w:rsid w:val="00126681"/>
    <w:rsid w:val="00134B15"/>
    <w:rsid w:val="00144DF9"/>
    <w:rsid w:val="001533A4"/>
    <w:rsid w:val="00156F38"/>
    <w:rsid w:val="00161CD5"/>
    <w:rsid w:val="00166828"/>
    <w:rsid w:val="00166C12"/>
    <w:rsid w:val="00170FB3"/>
    <w:rsid w:val="00175779"/>
    <w:rsid w:val="00187321"/>
    <w:rsid w:val="00191DD2"/>
    <w:rsid w:val="001B3F9B"/>
    <w:rsid w:val="001C27C0"/>
    <w:rsid w:val="001D666D"/>
    <w:rsid w:val="001E41DF"/>
    <w:rsid w:val="001E4AB5"/>
    <w:rsid w:val="001E4F39"/>
    <w:rsid w:val="001E7880"/>
    <w:rsid w:val="001F033A"/>
    <w:rsid w:val="001F2356"/>
    <w:rsid w:val="001F499D"/>
    <w:rsid w:val="001F751F"/>
    <w:rsid w:val="002025F9"/>
    <w:rsid w:val="0022290D"/>
    <w:rsid w:val="002266DD"/>
    <w:rsid w:val="00227500"/>
    <w:rsid w:val="00233473"/>
    <w:rsid w:val="002460D3"/>
    <w:rsid w:val="00266D61"/>
    <w:rsid w:val="002712C6"/>
    <w:rsid w:val="00287005"/>
    <w:rsid w:val="002A02E8"/>
    <w:rsid w:val="002A4CE3"/>
    <w:rsid w:val="002A51CC"/>
    <w:rsid w:val="002C7EC4"/>
    <w:rsid w:val="002D11F4"/>
    <w:rsid w:val="002D2159"/>
    <w:rsid w:val="002E00F4"/>
    <w:rsid w:val="002E6641"/>
    <w:rsid w:val="002F378D"/>
    <w:rsid w:val="00302598"/>
    <w:rsid w:val="00302C53"/>
    <w:rsid w:val="003170BD"/>
    <w:rsid w:val="00317626"/>
    <w:rsid w:val="00323869"/>
    <w:rsid w:val="00324FE8"/>
    <w:rsid w:val="00330F61"/>
    <w:rsid w:val="003330FF"/>
    <w:rsid w:val="00340531"/>
    <w:rsid w:val="00345262"/>
    <w:rsid w:val="003704D2"/>
    <w:rsid w:val="00373752"/>
    <w:rsid w:val="00374BB7"/>
    <w:rsid w:val="003949F6"/>
    <w:rsid w:val="003A0683"/>
    <w:rsid w:val="003A094B"/>
    <w:rsid w:val="003B60FC"/>
    <w:rsid w:val="003C0278"/>
    <w:rsid w:val="003C51F2"/>
    <w:rsid w:val="003D0F68"/>
    <w:rsid w:val="003D302C"/>
    <w:rsid w:val="003D43BE"/>
    <w:rsid w:val="00400185"/>
    <w:rsid w:val="00403B82"/>
    <w:rsid w:val="004101E6"/>
    <w:rsid w:val="00410B41"/>
    <w:rsid w:val="00420B48"/>
    <w:rsid w:val="0042383E"/>
    <w:rsid w:val="0042651F"/>
    <w:rsid w:val="00430D9E"/>
    <w:rsid w:val="00430F02"/>
    <w:rsid w:val="00437635"/>
    <w:rsid w:val="00445014"/>
    <w:rsid w:val="004501BC"/>
    <w:rsid w:val="00450E8E"/>
    <w:rsid w:val="00465F78"/>
    <w:rsid w:val="0047021F"/>
    <w:rsid w:val="00470D3A"/>
    <w:rsid w:val="00475890"/>
    <w:rsid w:val="00475AE6"/>
    <w:rsid w:val="00476DEE"/>
    <w:rsid w:val="00477273"/>
    <w:rsid w:val="00484650"/>
    <w:rsid w:val="00486AC1"/>
    <w:rsid w:val="00486FB8"/>
    <w:rsid w:val="00497436"/>
    <w:rsid w:val="00497C5D"/>
    <w:rsid w:val="004A5649"/>
    <w:rsid w:val="004A6354"/>
    <w:rsid w:val="004A797A"/>
    <w:rsid w:val="004B09C6"/>
    <w:rsid w:val="004B1B68"/>
    <w:rsid w:val="004B4D5B"/>
    <w:rsid w:val="004C1010"/>
    <w:rsid w:val="004C5DD2"/>
    <w:rsid w:val="004D3AB8"/>
    <w:rsid w:val="004D559F"/>
    <w:rsid w:val="004D7FC3"/>
    <w:rsid w:val="004E04E8"/>
    <w:rsid w:val="004E180F"/>
    <w:rsid w:val="004E1CF0"/>
    <w:rsid w:val="004E4C4F"/>
    <w:rsid w:val="004E7A4B"/>
    <w:rsid w:val="004F103C"/>
    <w:rsid w:val="00502D03"/>
    <w:rsid w:val="0051295A"/>
    <w:rsid w:val="00515EDD"/>
    <w:rsid w:val="005167DB"/>
    <w:rsid w:val="00522298"/>
    <w:rsid w:val="00524BA9"/>
    <w:rsid w:val="005262D5"/>
    <w:rsid w:val="00526728"/>
    <w:rsid w:val="005335B5"/>
    <w:rsid w:val="00540EF1"/>
    <w:rsid w:val="00543A25"/>
    <w:rsid w:val="00544669"/>
    <w:rsid w:val="0055385F"/>
    <w:rsid w:val="00554BDA"/>
    <w:rsid w:val="00557549"/>
    <w:rsid w:val="005700AF"/>
    <w:rsid w:val="0057292F"/>
    <w:rsid w:val="00573996"/>
    <w:rsid w:val="00575F85"/>
    <w:rsid w:val="00577BDA"/>
    <w:rsid w:val="00583DA7"/>
    <w:rsid w:val="00583E10"/>
    <w:rsid w:val="00585577"/>
    <w:rsid w:val="00587C96"/>
    <w:rsid w:val="005A3BF9"/>
    <w:rsid w:val="005B4A9F"/>
    <w:rsid w:val="005C088B"/>
    <w:rsid w:val="005C3BE5"/>
    <w:rsid w:val="005C41DB"/>
    <w:rsid w:val="005D7334"/>
    <w:rsid w:val="005E1262"/>
    <w:rsid w:val="005E4ACE"/>
    <w:rsid w:val="005E72DC"/>
    <w:rsid w:val="005E76E5"/>
    <w:rsid w:val="005F5B1F"/>
    <w:rsid w:val="006011FA"/>
    <w:rsid w:val="006165F7"/>
    <w:rsid w:val="00616D13"/>
    <w:rsid w:val="0061781F"/>
    <w:rsid w:val="00620861"/>
    <w:rsid w:val="00623FE3"/>
    <w:rsid w:val="00624852"/>
    <w:rsid w:val="006262C7"/>
    <w:rsid w:val="00635903"/>
    <w:rsid w:val="006370FC"/>
    <w:rsid w:val="006445B3"/>
    <w:rsid w:val="00653C93"/>
    <w:rsid w:val="00660344"/>
    <w:rsid w:val="006628F7"/>
    <w:rsid w:val="0066397C"/>
    <w:rsid w:val="006639F3"/>
    <w:rsid w:val="00663B3F"/>
    <w:rsid w:val="00672C56"/>
    <w:rsid w:val="00681142"/>
    <w:rsid w:val="00682229"/>
    <w:rsid w:val="00687AA7"/>
    <w:rsid w:val="0069002F"/>
    <w:rsid w:val="0069224C"/>
    <w:rsid w:val="00693438"/>
    <w:rsid w:val="00695E77"/>
    <w:rsid w:val="00697682"/>
    <w:rsid w:val="006A1189"/>
    <w:rsid w:val="006A1F77"/>
    <w:rsid w:val="006A21A9"/>
    <w:rsid w:val="006A496A"/>
    <w:rsid w:val="006A713A"/>
    <w:rsid w:val="006B34A2"/>
    <w:rsid w:val="006B4B0D"/>
    <w:rsid w:val="006D083E"/>
    <w:rsid w:val="006D08A4"/>
    <w:rsid w:val="006D3BA0"/>
    <w:rsid w:val="006D6C32"/>
    <w:rsid w:val="006E5D04"/>
    <w:rsid w:val="006E74EB"/>
    <w:rsid w:val="006E7D75"/>
    <w:rsid w:val="006F1C13"/>
    <w:rsid w:val="006F34B5"/>
    <w:rsid w:val="00707127"/>
    <w:rsid w:val="0070762F"/>
    <w:rsid w:val="00707AA7"/>
    <w:rsid w:val="00712792"/>
    <w:rsid w:val="00712931"/>
    <w:rsid w:val="00720D02"/>
    <w:rsid w:val="00741956"/>
    <w:rsid w:val="007443F0"/>
    <w:rsid w:val="00744578"/>
    <w:rsid w:val="007447B1"/>
    <w:rsid w:val="00746CD6"/>
    <w:rsid w:val="007612D5"/>
    <w:rsid w:val="007667BC"/>
    <w:rsid w:val="0078001F"/>
    <w:rsid w:val="0078452E"/>
    <w:rsid w:val="0078454F"/>
    <w:rsid w:val="00787ABA"/>
    <w:rsid w:val="00791395"/>
    <w:rsid w:val="007921EE"/>
    <w:rsid w:val="0079364A"/>
    <w:rsid w:val="007944B2"/>
    <w:rsid w:val="0079686C"/>
    <w:rsid w:val="007A0BA5"/>
    <w:rsid w:val="007A11E7"/>
    <w:rsid w:val="007A24F0"/>
    <w:rsid w:val="007A3A72"/>
    <w:rsid w:val="007B1B45"/>
    <w:rsid w:val="007B2B05"/>
    <w:rsid w:val="007B6653"/>
    <w:rsid w:val="007C19FF"/>
    <w:rsid w:val="007D7614"/>
    <w:rsid w:val="007E228C"/>
    <w:rsid w:val="007E4314"/>
    <w:rsid w:val="007E6D18"/>
    <w:rsid w:val="007F6116"/>
    <w:rsid w:val="00807DD5"/>
    <w:rsid w:val="008114C8"/>
    <w:rsid w:val="00812AAD"/>
    <w:rsid w:val="00812ABF"/>
    <w:rsid w:val="008320E8"/>
    <w:rsid w:val="00832FAB"/>
    <w:rsid w:val="008332D6"/>
    <w:rsid w:val="0083567D"/>
    <w:rsid w:val="0084115A"/>
    <w:rsid w:val="00842534"/>
    <w:rsid w:val="008440ED"/>
    <w:rsid w:val="00845059"/>
    <w:rsid w:val="008500B8"/>
    <w:rsid w:val="00850CC0"/>
    <w:rsid w:val="008524D9"/>
    <w:rsid w:val="00852A4A"/>
    <w:rsid w:val="00852E6D"/>
    <w:rsid w:val="00853F53"/>
    <w:rsid w:val="00856016"/>
    <w:rsid w:val="00860B69"/>
    <w:rsid w:val="008711B0"/>
    <w:rsid w:val="00871A20"/>
    <w:rsid w:val="00873E2A"/>
    <w:rsid w:val="008749D2"/>
    <w:rsid w:val="00891ACF"/>
    <w:rsid w:val="00894725"/>
    <w:rsid w:val="0089482B"/>
    <w:rsid w:val="00896CCA"/>
    <w:rsid w:val="008A5DB6"/>
    <w:rsid w:val="008C2FED"/>
    <w:rsid w:val="008C5726"/>
    <w:rsid w:val="008C6C90"/>
    <w:rsid w:val="008C7015"/>
    <w:rsid w:val="008D3436"/>
    <w:rsid w:val="008D5A7C"/>
    <w:rsid w:val="008E0101"/>
    <w:rsid w:val="008E6FFB"/>
    <w:rsid w:val="008F3E9F"/>
    <w:rsid w:val="00904346"/>
    <w:rsid w:val="00906409"/>
    <w:rsid w:val="00907F57"/>
    <w:rsid w:val="009160AF"/>
    <w:rsid w:val="00917055"/>
    <w:rsid w:val="00917DBA"/>
    <w:rsid w:val="00925890"/>
    <w:rsid w:val="009338F8"/>
    <w:rsid w:val="0093797E"/>
    <w:rsid w:val="009408AE"/>
    <w:rsid w:val="00940AEE"/>
    <w:rsid w:val="00965E37"/>
    <w:rsid w:val="009712C9"/>
    <w:rsid w:val="00971C48"/>
    <w:rsid w:val="00973D72"/>
    <w:rsid w:val="00975809"/>
    <w:rsid w:val="0098405D"/>
    <w:rsid w:val="009A1B71"/>
    <w:rsid w:val="009A2620"/>
    <w:rsid w:val="009A5A39"/>
    <w:rsid w:val="009A6C54"/>
    <w:rsid w:val="009A746C"/>
    <w:rsid w:val="009B3C11"/>
    <w:rsid w:val="009B3C8D"/>
    <w:rsid w:val="009B3CCF"/>
    <w:rsid w:val="009B4849"/>
    <w:rsid w:val="009C1C64"/>
    <w:rsid w:val="009C4E12"/>
    <w:rsid w:val="009C5D72"/>
    <w:rsid w:val="009C61DA"/>
    <w:rsid w:val="009E07DB"/>
    <w:rsid w:val="009E3E49"/>
    <w:rsid w:val="009E5BA9"/>
    <w:rsid w:val="009F006A"/>
    <w:rsid w:val="009F6BDA"/>
    <w:rsid w:val="009F6DEA"/>
    <w:rsid w:val="00A017D4"/>
    <w:rsid w:val="00A030CA"/>
    <w:rsid w:val="00A11AB4"/>
    <w:rsid w:val="00A14959"/>
    <w:rsid w:val="00A331D1"/>
    <w:rsid w:val="00A44556"/>
    <w:rsid w:val="00A44965"/>
    <w:rsid w:val="00A465D7"/>
    <w:rsid w:val="00A46610"/>
    <w:rsid w:val="00A469C3"/>
    <w:rsid w:val="00A50967"/>
    <w:rsid w:val="00A5136D"/>
    <w:rsid w:val="00A538A8"/>
    <w:rsid w:val="00A56ECF"/>
    <w:rsid w:val="00A6046C"/>
    <w:rsid w:val="00A623EF"/>
    <w:rsid w:val="00A6380B"/>
    <w:rsid w:val="00A64A9C"/>
    <w:rsid w:val="00A73414"/>
    <w:rsid w:val="00A73458"/>
    <w:rsid w:val="00A7756E"/>
    <w:rsid w:val="00A83B67"/>
    <w:rsid w:val="00A90DCB"/>
    <w:rsid w:val="00AA41CC"/>
    <w:rsid w:val="00AA5EE4"/>
    <w:rsid w:val="00AA7E99"/>
    <w:rsid w:val="00AB1EEC"/>
    <w:rsid w:val="00AB5787"/>
    <w:rsid w:val="00AC2476"/>
    <w:rsid w:val="00AC4702"/>
    <w:rsid w:val="00AC552F"/>
    <w:rsid w:val="00AD26C6"/>
    <w:rsid w:val="00AD7C9B"/>
    <w:rsid w:val="00AE2B15"/>
    <w:rsid w:val="00AE30FC"/>
    <w:rsid w:val="00AE3862"/>
    <w:rsid w:val="00AE77C0"/>
    <w:rsid w:val="00AF355F"/>
    <w:rsid w:val="00B0492F"/>
    <w:rsid w:val="00B168D9"/>
    <w:rsid w:val="00B272FD"/>
    <w:rsid w:val="00B27A1E"/>
    <w:rsid w:val="00B3147F"/>
    <w:rsid w:val="00B3495C"/>
    <w:rsid w:val="00B3741E"/>
    <w:rsid w:val="00B433BD"/>
    <w:rsid w:val="00B43BAF"/>
    <w:rsid w:val="00B51782"/>
    <w:rsid w:val="00B5368D"/>
    <w:rsid w:val="00B57D14"/>
    <w:rsid w:val="00B61538"/>
    <w:rsid w:val="00B72ED6"/>
    <w:rsid w:val="00B77165"/>
    <w:rsid w:val="00B807D5"/>
    <w:rsid w:val="00B83133"/>
    <w:rsid w:val="00B8586F"/>
    <w:rsid w:val="00B911AA"/>
    <w:rsid w:val="00B91AE2"/>
    <w:rsid w:val="00B94CB0"/>
    <w:rsid w:val="00BA7893"/>
    <w:rsid w:val="00BA7E8E"/>
    <w:rsid w:val="00BB0090"/>
    <w:rsid w:val="00BC338C"/>
    <w:rsid w:val="00BD72E0"/>
    <w:rsid w:val="00BF1C0B"/>
    <w:rsid w:val="00BF30E9"/>
    <w:rsid w:val="00BF3ACE"/>
    <w:rsid w:val="00C03CA4"/>
    <w:rsid w:val="00C0441D"/>
    <w:rsid w:val="00C10176"/>
    <w:rsid w:val="00C11B08"/>
    <w:rsid w:val="00C1764C"/>
    <w:rsid w:val="00C26155"/>
    <w:rsid w:val="00C34102"/>
    <w:rsid w:val="00C34543"/>
    <w:rsid w:val="00C3631C"/>
    <w:rsid w:val="00C4680D"/>
    <w:rsid w:val="00C477E5"/>
    <w:rsid w:val="00C540B7"/>
    <w:rsid w:val="00C552E1"/>
    <w:rsid w:val="00C5590C"/>
    <w:rsid w:val="00C56D51"/>
    <w:rsid w:val="00C60ECE"/>
    <w:rsid w:val="00C618EA"/>
    <w:rsid w:val="00C62006"/>
    <w:rsid w:val="00C67C8E"/>
    <w:rsid w:val="00C718D2"/>
    <w:rsid w:val="00C73201"/>
    <w:rsid w:val="00C75830"/>
    <w:rsid w:val="00C77355"/>
    <w:rsid w:val="00C85DAD"/>
    <w:rsid w:val="00C90EF9"/>
    <w:rsid w:val="00C9655C"/>
    <w:rsid w:val="00CA3C91"/>
    <w:rsid w:val="00CC33B5"/>
    <w:rsid w:val="00CC36CB"/>
    <w:rsid w:val="00CC492D"/>
    <w:rsid w:val="00CC54EA"/>
    <w:rsid w:val="00CC6E0F"/>
    <w:rsid w:val="00CC7680"/>
    <w:rsid w:val="00CD23E7"/>
    <w:rsid w:val="00CE24CD"/>
    <w:rsid w:val="00CE5706"/>
    <w:rsid w:val="00D135EF"/>
    <w:rsid w:val="00D21C04"/>
    <w:rsid w:val="00D22C1D"/>
    <w:rsid w:val="00D245F5"/>
    <w:rsid w:val="00D40341"/>
    <w:rsid w:val="00D41544"/>
    <w:rsid w:val="00D45F69"/>
    <w:rsid w:val="00D639CC"/>
    <w:rsid w:val="00D64B81"/>
    <w:rsid w:val="00D66640"/>
    <w:rsid w:val="00D67D46"/>
    <w:rsid w:val="00D72B17"/>
    <w:rsid w:val="00D77B9A"/>
    <w:rsid w:val="00D80A79"/>
    <w:rsid w:val="00D81779"/>
    <w:rsid w:val="00D82384"/>
    <w:rsid w:val="00D83399"/>
    <w:rsid w:val="00D86CB4"/>
    <w:rsid w:val="00D86FFE"/>
    <w:rsid w:val="00D92950"/>
    <w:rsid w:val="00D94330"/>
    <w:rsid w:val="00DA394E"/>
    <w:rsid w:val="00DA4095"/>
    <w:rsid w:val="00DB0FB1"/>
    <w:rsid w:val="00DB4CAD"/>
    <w:rsid w:val="00DB569B"/>
    <w:rsid w:val="00DB570E"/>
    <w:rsid w:val="00DB5BB3"/>
    <w:rsid w:val="00DB77DC"/>
    <w:rsid w:val="00DC1A1F"/>
    <w:rsid w:val="00DD391B"/>
    <w:rsid w:val="00DE5429"/>
    <w:rsid w:val="00DF02F2"/>
    <w:rsid w:val="00DF5C68"/>
    <w:rsid w:val="00E00DF7"/>
    <w:rsid w:val="00E104D8"/>
    <w:rsid w:val="00E10802"/>
    <w:rsid w:val="00E11747"/>
    <w:rsid w:val="00E12714"/>
    <w:rsid w:val="00E1310E"/>
    <w:rsid w:val="00E16E4D"/>
    <w:rsid w:val="00E2605E"/>
    <w:rsid w:val="00E34727"/>
    <w:rsid w:val="00E40018"/>
    <w:rsid w:val="00E4228F"/>
    <w:rsid w:val="00E47EA7"/>
    <w:rsid w:val="00E52D0A"/>
    <w:rsid w:val="00E5643C"/>
    <w:rsid w:val="00E567E8"/>
    <w:rsid w:val="00E63077"/>
    <w:rsid w:val="00E667E8"/>
    <w:rsid w:val="00E72E43"/>
    <w:rsid w:val="00E80C68"/>
    <w:rsid w:val="00E87563"/>
    <w:rsid w:val="00E87F70"/>
    <w:rsid w:val="00E902C2"/>
    <w:rsid w:val="00E91014"/>
    <w:rsid w:val="00E95066"/>
    <w:rsid w:val="00E95E6B"/>
    <w:rsid w:val="00EA26AD"/>
    <w:rsid w:val="00EA4BEE"/>
    <w:rsid w:val="00EA4DAF"/>
    <w:rsid w:val="00EA6948"/>
    <w:rsid w:val="00EB0596"/>
    <w:rsid w:val="00EB1465"/>
    <w:rsid w:val="00EB1B00"/>
    <w:rsid w:val="00EB59B6"/>
    <w:rsid w:val="00ED1433"/>
    <w:rsid w:val="00ED290F"/>
    <w:rsid w:val="00ED5ADC"/>
    <w:rsid w:val="00EE15A8"/>
    <w:rsid w:val="00EE4957"/>
    <w:rsid w:val="00EF099D"/>
    <w:rsid w:val="00EF0F81"/>
    <w:rsid w:val="00EF23F1"/>
    <w:rsid w:val="00EF2FC9"/>
    <w:rsid w:val="00EF4AED"/>
    <w:rsid w:val="00EF579C"/>
    <w:rsid w:val="00F03B07"/>
    <w:rsid w:val="00F048CA"/>
    <w:rsid w:val="00F15CDA"/>
    <w:rsid w:val="00F2277B"/>
    <w:rsid w:val="00F22C08"/>
    <w:rsid w:val="00F3668C"/>
    <w:rsid w:val="00F44DBC"/>
    <w:rsid w:val="00F4791A"/>
    <w:rsid w:val="00F504B5"/>
    <w:rsid w:val="00F60849"/>
    <w:rsid w:val="00F60CE4"/>
    <w:rsid w:val="00F63695"/>
    <w:rsid w:val="00F6564C"/>
    <w:rsid w:val="00F75130"/>
    <w:rsid w:val="00F77271"/>
    <w:rsid w:val="00F807A4"/>
    <w:rsid w:val="00F81C9C"/>
    <w:rsid w:val="00F843C2"/>
    <w:rsid w:val="00F915DD"/>
    <w:rsid w:val="00F92B3E"/>
    <w:rsid w:val="00F95401"/>
    <w:rsid w:val="00F96222"/>
    <w:rsid w:val="00F966EB"/>
    <w:rsid w:val="00FB1AC8"/>
    <w:rsid w:val="00FB1BC4"/>
    <w:rsid w:val="00FB24B6"/>
    <w:rsid w:val="00FB7D35"/>
    <w:rsid w:val="00FC00B4"/>
    <w:rsid w:val="00FC35BC"/>
    <w:rsid w:val="00FC5818"/>
    <w:rsid w:val="00FD081E"/>
    <w:rsid w:val="00FD4DF9"/>
    <w:rsid w:val="00FF0D1C"/>
    <w:rsid w:val="00FF174D"/>
    <w:rsid w:val="00FF5F50"/>
    <w:rsid w:val="01092C49"/>
    <w:rsid w:val="0120402D"/>
    <w:rsid w:val="0146068C"/>
    <w:rsid w:val="015A6ED7"/>
    <w:rsid w:val="01976A06"/>
    <w:rsid w:val="01B414A5"/>
    <w:rsid w:val="01EA25FD"/>
    <w:rsid w:val="020C020B"/>
    <w:rsid w:val="02121574"/>
    <w:rsid w:val="03097445"/>
    <w:rsid w:val="031F2F4B"/>
    <w:rsid w:val="032700DA"/>
    <w:rsid w:val="03534089"/>
    <w:rsid w:val="036B17A2"/>
    <w:rsid w:val="03753AB5"/>
    <w:rsid w:val="039D0C29"/>
    <w:rsid w:val="03BB39B7"/>
    <w:rsid w:val="03DF5EF7"/>
    <w:rsid w:val="040F4FE6"/>
    <w:rsid w:val="04A21993"/>
    <w:rsid w:val="04EC099E"/>
    <w:rsid w:val="04EF51B6"/>
    <w:rsid w:val="04F2071B"/>
    <w:rsid w:val="052B3171"/>
    <w:rsid w:val="057B11E7"/>
    <w:rsid w:val="0630724C"/>
    <w:rsid w:val="06310BF6"/>
    <w:rsid w:val="066335F9"/>
    <w:rsid w:val="0699022B"/>
    <w:rsid w:val="06D64122"/>
    <w:rsid w:val="06F433E0"/>
    <w:rsid w:val="07722E55"/>
    <w:rsid w:val="079E3198"/>
    <w:rsid w:val="07C05BA3"/>
    <w:rsid w:val="07F81CBF"/>
    <w:rsid w:val="07FB093E"/>
    <w:rsid w:val="08275F3E"/>
    <w:rsid w:val="090559AD"/>
    <w:rsid w:val="090F68E5"/>
    <w:rsid w:val="098B7BA5"/>
    <w:rsid w:val="09FD7DDA"/>
    <w:rsid w:val="0A4D5944"/>
    <w:rsid w:val="0A831A1F"/>
    <w:rsid w:val="0AE570F5"/>
    <w:rsid w:val="0B5155A0"/>
    <w:rsid w:val="0B583D18"/>
    <w:rsid w:val="0B74466E"/>
    <w:rsid w:val="0B9175F3"/>
    <w:rsid w:val="0BE6281C"/>
    <w:rsid w:val="0BF94EE1"/>
    <w:rsid w:val="0C084DDF"/>
    <w:rsid w:val="0C187CB7"/>
    <w:rsid w:val="0C340E73"/>
    <w:rsid w:val="0C536F77"/>
    <w:rsid w:val="0C7B3276"/>
    <w:rsid w:val="0C9143EC"/>
    <w:rsid w:val="0CCA568D"/>
    <w:rsid w:val="0CD6387C"/>
    <w:rsid w:val="0D244E26"/>
    <w:rsid w:val="0D87766D"/>
    <w:rsid w:val="0D8F7916"/>
    <w:rsid w:val="0E160724"/>
    <w:rsid w:val="0E3F5B82"/>
    <w:rsid w:val="0E5F31BF"/>
    <w:rsid w:val="0E8D3F7A"/>
    <w:rsid w:val="0F7B7683"/>
    <w:rsid w:val="0FAB3261"/>
    <w:rsid w:val="0FF24D67"/>
    <w:rsid w:val="0FF26755"/>
    <w:rsid w:val="10242666"/>
    <w:rsid w:val="10546EFD"/>
    <w:rsid w:val="106412E4"/>
    <w:rsid w:val="10D8191F"/>
    <w:rsid w:val="10F60E99"/>
    <w:rsid w:val="1109539A"/>
    <w:rsid w:val="112914BB"/>
    <w:rsid w:val="114941F3"/>
    <w:rsid w:val="115B3B85"/>
    <w:rsid w:val="118434E6"/>
    <w:rsid w:val="11EB4164"/>
    <w:rsid w:val="12166977"/>
    <w:rsid w:val="12927462"/>
    <w:rsid w:val="12A765FF"/>
    <w:rsid w:val="12AA3986"/>
    <w:rsid w:val="12C91DBA"/>
    <w:rsid w:val="134A1C5D"/>
    <w:rsid w:val="13893C35"/>
    <w:rsid w:val="13983A69"/>
    <w:rsid w:val="13F36FA9"/>
    <w:rsid w:val="14004BF7"/>
    <w:rsid w:val="14096DFC"/>
    <w:rsid w:val="140B7F86"/>
    <w:rsid w:val="145F70C0"/>
    <w:rsid w:val="146463F2"/>
    <w:rsid w:val="146B64AE"/>
    <w:rsid w:val="148278C7"/>
    <w:rsid w:val="14AA53CC"/>
    <w:rsid w:val="14BD7E74"/>
    <w:rsid w:val="14C3780A"/>
    <w:rsid w:val="14C87C05"/>
    <w:rsid w:val="14DE622F"/>
    <w:rsid w:val="14DF4723"/>
    <w:rsid w:val="14E7F7BE"/>
    <w:rsid w:val="1521764B"/>
    <w:rsid w:val="15225BA6"/>
    <w:rsid w:val="15297550"/>
    <w:rsid w:val="15307C6A"/>
    <w:rsid w:val="156A217D"/>
    <w:rsid w:val="15724254"/>
    <w:rsid w:val="1646047F"/>
    <w:rsid w:val="16537B9A"/>
    <w:rsid w:val="166741AC"/>
    <w:rsid w:val="16A212DA"/>
    <w:rsid w:val="16EC133F"/>
    <w:rsid w:val="16FA4AE4"/>
    <w:rsid w:val="170F4C35"/>
    <w:rsid w:val="17977891"/>
    <w:rsid w:val="183269BD"/>
    <w:rsid w:val="186A1692"/>
    <w:rsid w:val="188C3AE6"/>
    <w:rsid w:val="18F67456"/>
    <w:rsid w:val="19737D09"/>
    <w:rsid w:val="198C75B3"/>
    <w:rsid w:val="19A70CD8"/>
    <w:rsid w:val="19CA33E3"/>
    <w:rsid w:val="19E74036"/>
    <w:rsid w:val="19F7180E"/>
    <w:rsid w:val="1A1465EB"/>
    <w:rsid w:val="1A6579FA"/>
    <w:rsid w:val="1A843172"/>
    <w:rsid w:val="1AA60A4C"/>
    <w:rsid w:val="1AC06BE7"/>
    <w:rsid w:val="1B5F68F2"/>
    <w:rsid w:val="1B667A04"/>
    <w:rsid w:val="1B859ACC"/>
    <w:rsid w:val="1BB06A27"/>
    <w:rsid w:val="1BB47800"/>
    <w:rsid w:val="1BBF355F"/>
    <w:rsid w:val="1BDB7E1C"/>
    <w:rsid w:val="1C0628B7"/>
    <w:rsid w:val="1C0A44D4"/>
    <w:rsid w:val="1C4A7CD9"/>
    <w:rsid w:val="1CA61D27"/>
    <w:rsid w:val="1CE475AC"/>
    <w:rsid w:val="1D3E677D"/>
    <w:rsid w:val="1D533BAA"/>
    <w:rsid w:val="1D6E00BA"/>
    <w:rsid w:val="1DAE4A03"/>
    <w:rsid w:val="1DFE4981"/>
    <w:rsid w:val="1DFF7BBC"/>
    <w:rsid w:val="1E2B4E57"/>
    <w:rsid w:val="1E3F4013"/>
    <w:rsid w:val="1E612749"/>
    <w:rsid w:val="1EB87ED8"/>
    <w:rsid w:val="1EC17BE3"/>
    <w:rsid w:val="1ECB29D3"/>
    <w:rsid w:val="1EF85CD1"/>
    <w:rsid w:val="1EFC4BFC"/>
    <w:rsid w:val="1F3DDF76"/>
    <w:rsid w:val="1F3F164B"/>
    <w:rsid w:val="1F7D166D"/>
    <w:rsid w:val="1F8878B9"/>
    <w:rsid w:val="1F946D77"/>
    <w:rsid w:val="1FB7C358"/>
    <w:rsid w:val="1FE65038"/>
    <w:rsid w:val="1FEF31F8"/>
    <w:rsid w:val="1FF92E1C"/>
    <w:rsid w:val="1FFA54DF"/>
    <w:rsid w:val="1FFE1506"/>
    <w:rsid w:val="1FFF09AF"/>
    <w:rsid w:val="203B6008"/>
    <w:rsid w:val="204D1CBB"/>
    <w:rsid w:val="2056293F"/>
    <w:rsid w:val="205F2B98"/>
    <w:rsid w:val="206476C0"/>
    <w:rsid w:val="20797093"/>
    <w:rsid w:val="20915ED7"/>
    <w:rsid w:val="20DF52BA"/>
    <w:rsid w:val="2180221F"/>
    <w:rsid w:val="21A13711"/>
    <w:rsid w:val="2207633D"/>
    <w:rsid w:val="221E180F"/>
    <w:rsid w:val="22597149"/>
    <w:rsid w:val="22CA55B8"/>
    <w:rsid w:val="22DC132D"/>
    <w:rsid w:val="22DD5951"/>
    <w:rsid w:val="23367D8C"/>
    <w:rsid w:val="23523564"/>
    <w:rsid w:val="235844F8"/>
    <w:rsid w:val="235C03D3"/>
    <w:rsid w:val="2363316F"/>
    <w:rsid w:val="236E5266"/>
    <w:rsid w:val="241A291A"/>
    <w:rsid w:val="24275565"/>
    <w:rsid w:val="247A2903"/>
    <w:rsid w:val="247D0DEC"/>
    <w:rsid w:val="2486578C"/>
    <w:rsid w:val="24C841E5"/>
    <w:rsid w:val="24CA7C09"/>
    <w:rsid w:val="24DA10DC"/>
    <w:rsid w:val="250E717B"/>
    <w:rsid w:val="25365430"/>
    <w:rsid w:val="258C2BFE"/>
    <w:rsid w:val="25912111"/>
    <w:rsid w:val="259B5C26"/>
    <w:rsid w:val="25B2282E"/>
    <w:rsid w:val="25B65E86"/>
    <w:rsid w:val="25B97B93"/>
    <w:rsid w:val="25C21FEB"/>
    <w:rsid w:val="25EE2235"/>
    <w:rsid w:val="26107AE9"/>
    <w:rsid w:val="26437339"/>
    <w:rsid w:val="266A6593"/>
    <w:rsid w:val="266D7754"/>
    <w:rsid w:val="269F7958"/>
    <w:rsid w:val="26B80ECC"/>
    <w:rsid w:val="26C47A66"/>
    <w:rsid w:val="26E84D0F"/>
    <w:rsid w:val="2732651D"/>
    <w:rsid w:val="275E733D"/>
    <w:rsid w:val="279B0F78"/>
    <w:rsid w:val="27DE5229"/>
    <w:rsid w:val="27EC2137"/>
    <w:rsid w:val="27F44481"/>
    <w:rsid w:val="28014F0F"/>
    <w:rsid w:val="28461C9C"/>
    <w:rsid w:val="28510BD0"/>
    <w:rsid w:val="28730E57"/>
    <w:rsid w:val="289A5B44"/>
    <w:rsid w:val="2923437F"/>
    <w:rsid w:val="292B68A2"/>
    <w:rsid w:val="29393142"/>
    <w:rsid w:val="29722737"/>
    <w:rsid w:val="298A50E2"/>
    <w:rsid w:val="29C31611"/>
    <w:rsid w:val="29F251A1"/>
    <w:rsid w:val="29F53599"/>
    <w:rsid w:val="2A4979C7"/>
    <w:rsid w:val="2AB75486"/>
    <w:rsid w:val="2B4051FD"/>
    <w:rsid w:val="2B8F2961"/>
    <w:rsid w:val="2BCE12BE"/>
    <w:rsid w:val="2BF05E77"/>
    <w:rsid w:val="2BFFE087"/>
    <w:rsid w:val="2C1C252C"/>
    <w:rsid w:val="2C583B64"/>
    <w:rsid w:val="2C936D35"/>
    <w:rsid w:val="2CAE390E"/>
    <w:rsid w:val="2CB74DFA"/>
    <w:rsid w:val="2CC413E2"/>
    <w:rsid w:val="2CDE209F"/>
    <w:rsid w:val="2D7241D6"/>
    <w:rsid w:val="2D8D569F"/>
    <w:rsid w:val="2D911539"/>
    <w:rsid w:val="2DBA2514"/>
    <w:rsid w:val="2DDB3DA7"/>
    <w:rsid w:val="2E455B7B"/>
    <w:rsid w:val="2E515D53"/>
    <w:rsid w:val="2E623D20"/>
    <w:rsid w:val="2EB509D1"/>
    <w:rsid w:val="2ED1660C"/>
    <w:rsid w:val="2F0E0732"/>
    <w:rsid w:val="2F281342"/>
    <w:rsid w:val="2F4F7E26"/>
    <w:rsid w:val="2FCE5436"/>
    <w:rsid w:val="2FD5116E"/>
    <w:rsid w:val="2FE92EFC"/>
    <w:rsid w:val="30063005"/>
    <w:rsid w:val="30096B61"/>
    <w:rsid w:val="30AC3BC2"/>
    <w:rsid w:val="30B873B7"/>
    <w:rsid w:val="30BE1D04"/>
    <w:rsid w:val="30D23186"/>
    <w:rsid w:val="31F63818"/>
    <w:rsid w:val="326418F3"/>
    <w:rsid w:val="32643D1F"/>
    <w:rsid w:val="32777CC8"/>
    <w:rsid w:val="327869A1"/>
    <w:rsid w:val="32C930E0"/>
    <w:rsid w:val="330E300F"/>
    <w:rsid w:val="332D1EB2"/>
    <w:rsid w:val="334E0A4B"/>
    <w:rsid w:val="335A3CD7"/>
    <w:rsid w:val="339538BE"/>
    <w:rsid w:val="33A370F1"/>
    <w:rsid w:val="33AE6BAC"/>
    <w:rsid w:val="33DF27AA"/>
    <w:rsid w:val="34022CEB"/>
    <w:rsid w:val="340A2791"/>
    <w:rsid w:val="34890413"/>
    <w:rsid w:val="34BD7637"/>
    <w:rsid w:val="34E84B29"/>
    <w:rsid w:val="35043714"/>
    <w:rsid w:val="353003F6"/>
    <w:rsid w:val="35661288"/>
    <w:rsid w:val="3579427A"/>
    <w:rsid w:val="35AB39A2"/>
    <w:rsid w:val="35D740FF"/>
    <w:rsid w:val="35F2258D"/>
    <w:rsid w:val="360C467E"/>
    <w:rsid w:val="360F0A98"/>
    <w:rsid w:val="368871FB"/>
    <w:rsid w:val="36E27034"/>
    <w:rsid w:val="36F81E0F"/>
    <w:rsid w:val="37865C12"/>
    <w:rsid w:val="37A67C41"/>
    <w:rsid w:val="37C247B7"/>
    <w:rsid w:val="37D01583"/>
    <w:rsid w:val="37D11AD9"/>
    <w:rsid w:val="37DA76C7"/>
    <w:rsid w:val="380D512C"/>
    <w:rsid w:val="38356E31"/>
    <w:rsid w:val="385A2C50"/>
    <w:rsid w:val="38714BA1"/>
    <w:rsid w:val="38814C49"/>
    <w:rsid w:val="38833C98"/>
    <w:rsid w:val="38A153C2"/>
    <w:rsid w:val="38A6362D"/>
    <w:rsid w:val="38C63660"/>
    <w:rsid w:val="39863BBF"/>
    <w:rsid w:val="3986662E"/>
    <w:rsid w:val="39AA2882"/>
    <w:rsid w:val="39DE70E9"/>
    <w:rsid w:val="39F41EF6"/>
    <w:rsid w:val="3A145B6B"/>
    <w:rsid w:val="3A1E0383"/>
    <w:rsid w:val="3A1E563D"/>
    <w:rsid w:val="3A29513C"/>
    <w:rsid w:val="3A2BF267"/>
    <w:rsid w:val="3A790053"/>
    <w:rsid w:val="3A835E81"/>
    <w:rsid w:val="3A9B38AD"/>
    <w:rsid w:val="3AC26B22"/>
    <w:rsid w:val="3ADD52D8"/>
    <w:rsid w:val="3B0035B6"/>
    <w:rsid w:val="3B00408D"/>
    <w:rsid w:val="3B5DFAD4"/>
    <w:rsid w:val="3B606ECC"/>
    <w:rsid w:val="3B631BD9"/>
    <w:rsid w:val="3B9160FE"/>
    <w:rsid w:val="3B9C16AE"/>
    <w:rsid w:val="3BFB6251"/>
    <w:rsid w:val="3C2E6878"/>
    <w:rsid w:val="3C74063A"/>
    <w:rsid w:val="3C7F2608"/>
    <w:rsid w:val="3CBA40DA"/>
    <w:rsid w:val="3CFB0FCE"/>
    <w:rsid w:val="3D090B6A"/>
    <w:rsid w:val="3D4B2833"/>
    <w:rsid w:val="3D672041"/>
    <w:rsid w:val="3DA06AA4"/>
    <w:rsid w:val="3DA16726"/>
    <w:rsid w:val="3DB457B4"/>
    <w:rsid w:val="3DBF2D83"/>
    <w:rsid w:val="3E5F017F"/>
    <w:rsid w:val="3E75FA6C"/>
    <w:rsid w:val="3E7E27F9"/>
    <w:rsid w:val="3EE9ECEA"/>
    <w:rsid w:val="3EEB4C35"/>
    <w:rsid w:val="3EFD0F41"/>
    <w:rsid w:val="3F0E0D68"/>
    <w:rsid w:val="3F403274"/>
    <w:rsid w:val="3F5FEFBC"/>
    <w:rsid w:val="3F9A2D73"/>
    <w:rsid w:val="3FB265AD"/>
    <w:rsid w:val="3FC040DF"/>
    <w:rsid w:val="3FD16798"/>
    <w:rsid w:val="3FF205F6"/>
    <w:rsid w:val="401E3791"/>
    <w:rsid w:val="402733DD"/>
    <w:rsid w:val="40957F71"/>
    <w:rsid w:val="40A76B70"/>
    <w:rsid w:val="40FC5C07"/>
    <w:rsid w:val="411429CB"/>
    <w:rsid w:val="411A343A"/>
    <w:rsid w:val="414601C0"/>
    <w:rsid w:val="414E6E1A"/>
    <w:rsid w:val="41537D7B"/>
    <w:rsid w:val="41773A54"/>
    <w:rsid w:val="418E6786"/>
    <w:rsid w:val="419B7726"/>
    <w:rsid w:val="41AC71C6"/>
    <w:rsid w:val="41E20480"/>
    <w:rsid w:val="42062124"/>
    <w:rsid w:val="42157F2F"/>
    <w:rsid w:val="42617BEB"/>
    <w:rsid w:val="42C84540"/>
    <w:rsid w:val="42C9720D"/>
    <w:rsid w:val="43162475"/>
    <w:rsid w:val="431A55D6"/>
    <w:rsid w:val="433F7CB8"/>
    <w:rsid w:val="43600C36"/>
    <w:rsid w:val="43860E09"/>
    <w:rsid w:val="43B61367"/>
    <w:rsid w:val="43D75A1C"/>
    <w:rsid w:val="43DA4206"/>
    <w:rsid w:val="43F967DF"/>
    <w:rsid w:val="44430CAD"/>
    <w:rsid w:val="44C103F8"/>
    <w:rsid w:val="44CE1BC2"/>
    <w:rsid w:val="44E37F42"/>
    <w:rsid w:val="450B1EAC"/>
    <w:rsid w:val="45A11BCB"/>
    <w:rsid w:val="45B32873"/>
    <w:rsid w:val="45C03EB0"/>
    <w:rsid w:val="45E52C93"/>
    <w:rsid w:val="45FF1A46"/>
    <w:rsid w:val="46DE4FAB"/>
    <w:rsid w:val="47504AD0"/>
    <w:rsid w:val="47542D7D"/>
    <w:rsid w:val="478160DF"/>
    <w:rsid w:val="47C44B6C"/>
    <w:rsid w:val="47DA229B"/>
    <w:rsid w:val="480B11FF"/>
    <w:rsid w:val="484C5A58"/>
    <w:rsid w:val="48606386"/>
    <w:rsid w:val="48672B7C"/>
    <w:rsid w:val="487144FF"/>
    <w:rsid w:val="488026F9"/>
    <w:rsid w:val="48834962"/>
    <w:rsid w:val="489D66D5"/>
    <w:rsid w:val="48B902D8"/>
    <w:rsid w:val="49791E5F"/>
    <w:rsid w:val="49990056"/>
    <w:rsid w:val="49AC57BA"/>
    <w:rsid w:val="49C13DEE"/>
    <w:rsid w:val="49DE6BA5"/>
    <w:rsid w:val="4A407E9B"/>
    <w:rsid w:val="4ACB1FE1"/>
    <w:rsid w:val="4ADC4254"/>
    <w:rsid w:val="4AE64EED"/>
    <w:rsid w:val="4AEE3A69"/>
    <w:rsid w:val="4AFC01FC"/>
    <w:rsid w:val="4B38398A"/>
    <w:rsid w:val="4B82319D"/>
    <w:rsid w:val="4BB148CF"/>
    <w:rsid w:val="4C110EF4"/>
    <w:rsid w:val="4C140BF8"/>
    <w:rsid w:val="4C7C6C49"/>
    <w:rsid w:val="4C970FEF"/>
    <w:rsid w:val="4C9D3ED0"/>
    <w:rsid w:val="4CA617B7"/>
    <w:rsid w:val="4D897BEB"/>
    <w:rsid w:val="4DCF6341"/>
    <w:rsid w:val="4DEE3870"/>
    <w:rsid w:val="4DEF230B"/>
    <w:rsid w:val="4E145BA6"/>
    <w:rsid w:val="4E1E3790"/>
    <w:rsid w:val="4E30382C"/>
    <w:rsid w:val="4E910A43"/>
    <w:rsid w:val="4E9C1416"/>
    <w:rsid w:val="4E9E4C10"/>
    <w:rsid w:val="4EBB15D0"/>
    <w:rsid w:val="4EFCD1AD"/>
    <w:rsid w:val="4F2C30EB"/>
    <w:rsid w:val="4F6A5B52"/>
    <w:rsid w:val="4F8554B1"/>
    <w:rsid w:val="4FE94417"/>
    <w:rsid w:val="4FF7767D"/>
    <w:rsid w:val="4FF825ED"/>
    <w:rsid w:val="505B25F9"/>
    <w:rsid w:val="50666188"/>
    <w:rsid w:val="50830EC9"/>
    <w:rsid w:val="508C3EDC"/>
    <w:rsid w:val="50A350F1"/>
    <w:rsid w:val="50E15B53"/>
    <w:rsid w:val="51162178"/>
    <w:rsid w:val="51282DA8"/>
    <w:rsid w:val="51A74A13"/>
    <w:rsid w:val="51B36EBB"/>
    <w:rsid w:val="51C37F57"/>
    <w:rsid w:val="51D634F6"/>
    <w:rsid w:val="51DF1DAF"/>
    <w:rsid w:val="51F310A5"/>
    <w:rsid w:val="52320792"/>
    <w:rsid w:val="52CC7EE0"/>
    <w:rsid w:val="5309388C"/>
    <w:rsid w:val="536413C1"/>
    <w:rsid w:val="53926AC2"/>
    <w:rsid w:val="539914A1"/>
    <w:rsid w:val="539E1F0D"/>
    <w:rsid w:val="543C3DD0"/>
    <w:rsid w:val="54434CD5"/>
    <w:rsid w:val="54A4596D"/>
    <w:rsid w:val="54E358C5"/>
    <w:rsid w:val="55447185"/>
    <w:rsid w:val="556B1422"/>
    <w:rsid w:val="559F0058"/>
    <w:rsid w:val="56116B96"/>
    <w:rsid w:val="5613157B"/>
    <w:rsid w:val="564E7942"/>
    <w:rsid w:val="56544984"/>
    <w:rsid w:val="56973FE0"/>
    <w:rsid w:val="56A5083D"/>
    <w:rsid w:val="56A668F4"/>
    <w:rsid w:val="56AF5095"/>
    <w:rsid w:val="56B5207E"/>
    <w:rsid w:val="56F05C24"/>
    <w:rsid w:val="56F6057D"/>
    <w:rsid w:val="573C5986"/>
    <w:rsid w:val="57793851"/>
    <w:rsid w:val="5784360B"/>
    <w:rsid w:val="579161E1"/>
    <w:rsid w:val="57FDA8DD"/>
    <w:rsid w:val="58042442"/>
    <w:rsid w:val="580D1EC2"/>
    <w:rsid w:val="58C0754C"/>
    <w:rsid w:val="590E6A52"/>
    <w:rsid w:val="59124950"/>
    <w:rsid w:val="59464082"/>
    <w:rsid w:val="594828CF"/>
    <w:rsid w:val="59693051"/>
    <w:rsid w:val="597D1B2C"/>
    <w:rsid w:val="597F3AB1"/>
    <w:rsid w:val="599C3095"/>
    <w:rsid w:val="59C360D8"/>
    <w:rsid w:val="59C87C81"/>
    <w:rsid w:val="59E06CA2"/>
    <w:rsid w:val="59E100C0"/>
    <w:rsid w:val="59EF0D6C"/>
    <w:rsid w:val="5A0B5A30"/>
    <w:rsid w:val="5A1455BF"/>
    <w:rsid w:val="5A145A8B"/>
    <w:rsid w:val="5A6A2224"/>
    <w:rsid w:val="5A740BEE"/>
    <w:rsid w:val="5A8765B2"/>
    <w:rsid w:val="5A8C5ED8"/>
    <w:rsid w:val="5B0B2C59"/>
    <w:rsid w:val="5B164964"/>
    <w:rsid w:val="5B1D1191"/>
    <w:rsid w:val="5B53743E"/>
    <w:rsid w:val="5B6444B2"/>
    <w:rsid w:val="5B782556"/>
    <w:rsid w:val="5B8849C4"/>
    <w:rsid w:val="5B953FF0"/>
    <w:rsid w:val="5BB5790E"/>
    <w:rsid w:val="5BC01217"/>
    <w:rsid w:val="5BCE7A03"/>
    <w:rsid w:val="5BFE1A01"/>
    <w:rsid w:val="5C3A576A"/>
    <w:rsid w:val="5C9E346C"/>
    <w:rsid w:val="5CA81BCE"/>
    <w:rsid w:val="5CCB6AD7"/>
    <w:rsid w:val="5CCB6B12"/>
    <w:rsid w:val="5CDD74BD"/>
    <w:rsid w:val="5CE70651"/>
    <w:rsid w:val="5D1C593F"/>
    <w:rsid w:val="5D724460"/>
    <w:rsid w:val="5DCF22AB"/>
    <w:rsid w:val="5DFA35AE"/>
    <w:rsid w:val="5E0A5314"/>
    <w:rsid w:val="5E3D65D8"/>
    <w:rsid w:val="5E446B12"/>
    <w:rsid w:val="5E5E134A"/>
    <w:rsid w:val="5E5FE372"/>
    <w:rsid w:val="5E69062A"/>
    <w:rsid w:val="5E761C8C"/>
    <w:rsid w:val="5E947EE0"/>
    <w:rsid w:val="5EC737AC"/>
    <w:rsid w:val="5EDC4C8D"/>
    <w:rsid w:val="5F00666A"/>
    <w:rsid w:val="5F050EBF"/>
    <w:rsid w:val="5F6E115C"/>
    <w:rsid w:val="5F7A5282"/>
    <w:rsid w:val="5F842357"/>
    <w:rsid w:val="5F8A1F6F"/>
    <w:rsid w:val="5FF755B7"/>
    <w:rsid w:val="5FFF03BD"/>
    <w:rsid w:val="60563C74"/>
    <w:rsid w:val="60873185"/>
    <w:rsid w:val="60A27E35"/>
    <w:rsid w:val="60C03875"/>
    <w:rsid w:val="61793C00"/>
    <w:rsid w:val="622019C2"/>
    <w:rsid w:val="6238010C"/>
    <w:rsid w:val="628D6B77"/>
    <w:rsid w:val="62AC5001"/>
    <w:rsid w:val="62B73CF5"/>
    <w:rsid w:val="62D03BE1"/>
    <w:rsid w:val="62D52EB8"/>
    <w:rsid w:val="62D80B9A"/>
    <w:rsid w:val="62EC2495"/>
    <w:rsid w:val="633734BF"/>
    <w:rsid w:val="638E0E66"/>
    <w:rsid w:val="63B7451C"/>
    <w:rsid w:val="63B97568"/>
    <w:rsid w:val="63E56BAA"/>
    <w:rsid w:val="640C70CA"/>
    <w:rsid w:val="64372142"/>
    <w:rsid w:val="64511040"/>
    <w:rsid w:val="645776B9"/>
    <w:rsid w:val="645D0EF2"/>
    <w:rsid w:val="646413B6"/>
    <w:rsid w:val="64DA0B9F"/>
    <w:rsid w:val="64F40CF6"/>
    <w:rsid w:val="651422E8"/>
    <w:rsid w:val="65557F7B"/>
    <w:rsid w:val="65621DDD"/>
    <w:rsid w:val="65A30589"/>
    <w:rsid w:val="65C31243"/>
    <w:rsid w:val="65DA3E6B"/>
    <w:rsid w:val="66287A2C"/>
    <w:rsid w:val="662F78CD"/>
    <w:rsid w:val="664735FD"/>
    <w:rsid w:val="66733357"/>
    <w:rsid w:val="66BD4E3C"/>
    <w:rsid w:val="66FD03D2"/>
    <w:rsid w:val="6709486C"/>
    <w:rsid w:val="670A6088"/>
    <w:rsid w:val="670F149E"/>
    <w:rsid w:val="6734770E"/>
    <w:rsid w:val="68062104"/>
    <w:rsid w:val="68091DC3"/>
    <w:rsid w:val="68BE5216"/>
    <w:rsid w:val="68DB3E44"/>
    <w:rsid w:val="69083E29"/>
    <w:rsid w:val="691371B0"/>
    <w:rsid w:val="694F3D11"/>
    <w:rsid w:val="69744561"/>
    <w:rsid w:val="69A973BA"/>
    <w:rsid w:val="69AE631B"/>
    <w:rsid w:val="69CE7C5B"/>
    <w:rsid w:val="69E750E1"/>
    <w:rsid w:val="69EA0B54"/>
    <w:rsid w:val="69F57939"/>
    <w:rsid w:val="69FB7057"/>
    <w:rsid w:val="6A6C7B62"/>
    <w:rsid w:val="6AAE6A83"/>
    <w:rsid w:val="6AC109B2"/>
    <w:rsid w:val="6AD65424"/>
    <w:rsid w:val="6B0B4F62"/>
    <w:rsid w:val="6B673920"/>
    <w:rsid w:val="6B86550E"/>
    <w:rsid w:val="6BA134F6"/>
    <w:rsid w:val="6BBC556D"/>
    <w:rsid w:val="6BD340AB"/>
    <w:rsid w:val="6BFF149B"/>
    <w:rsid w:val="6C111E98"/>
    <w:rsid w:val="6C326B1D"/>
    <w:rsid w:val="6C3811CB"/>
    <w:rsid w:val="6C4544B8"/>
    <w:rsid w:val="6C7B0737"/>
    <w:rsid w:val="6C905345"/>
    <w:rsid w:val="6C9F48FA"/>
    <w:rsid w:val="6CA23FAA"/>
    <w:rsid w:val="6CFBF75B"/>
    <w:rsid w:val="6D4C7140"/>
    <w:rsid w:val="6D513234"/>
    <w:rsid w:val="6DC6652C"/>
    <w:rsid w:val="6DD6358D"/>
    <w:rsid w:val="6E433E98"/>
    <w:rsid w:val="6E7069BA"/>
    <w:rsid w:val="6E7F39B3"/>
    <w:rsid w:val="6E9E5072"/>
    <w:rsid w:val="6EE9441D"/>
    <w:rsid w:val="6EF479A1"/>
    <w:rsid w:val="6EF950F9"/>
    <w:rsid w:val="6F1874A7"/>
    <w:rsid w:val="6F877EA1"/>
    <w:rsid w:val="6FD13D77"/>
    <w:rsid w:val="6FF76456"/>
    <w:rsid w:val="6FFD3E24"/>
    <w:rsid w:val="70063957"/>
    <w:rsid w:val="706C3547"/>
    <w:rsid w:val="70985ABC"/>
    <w:rsid w:val="70CC1F8F"/>
    <w:rsid w:val="71236533"/>
    <w:rsid w:val="7130216F"/>
    <w:rsid w:val="71502EE7"/>
    <w:rsid w:val="716E652D"/>
    <w:rsid w:val="719124BF"/>
    <w:rsid w:val="71982AC6"/>
    <w:rsid w:val="71C908C6"/>
    <w:rsid w:val="71F27DA7"/>
    <w:rsid w:val="720B699E"/>
    <w:rsid w:val="72443FEE"/>
    <w:rsid w:val="726B2F04"/>
    <w:rsid w:val="72981223"/>
    <w:rsid w:val="72B16B06"/>
    <w:rsid w:val="72C749C9"/>
    <w:rsid w:val="72F253CF"/>
    <w:rsid w:val="72F37330"/>
    <w:rsid w:val="72FF3958"/>
    <w:rsid w:val="732948C5"/>
    <w:rsid w:val="732B7D46"/>
    <w:rsid w:val="732F35DA"/>
    <w:rsid w:val="73325488"/>
    <w:rsid w:val="73370FE7"/>
    <w:rsid w:val="733E16F8"/>
    <w:rsid w:val="739053F9"/>
    <w:rsid w:val="739E18B9"/>
    <w:rsid w:val="73C420F1"/>
    <w:rsid w:val="73C92868"/>
    <w:rsid w:val="740058CD"/>
    <w:rsid w:val="74145D78"/>
    <w:rsid w:val="743401C8"/>
    <w:rsid w:val="74365CEE"/>
    <w:rsid w:val="746A0759"/>
    <w:rsid w:val="74775E99"/>
    <w:rsid w:val="74941D67"/>
    <w:rsid w:val="74987ADB"/>
    <w:rsid w:val="74A72FDA"/>
    <w:rsid w:val="74A74F24"/>
    <w:rsid w:val="74BC30A8"/>
    <w:rsid w:val="756D4C98"/>
    <w:rsid w:val="759F2E5A"/>
    <w:rsid w:val="75BF23C7"/>
    <w:rsid w:val="75CF6F56"/>
    <w:rsid w:val="75D02CB6"/>
    <w:rsid w:val="75FA2D4B"/>
    <w:rsid w:val="7616029A"/>
    <w:rsid w:val="766E7F71"/>
    <w:rsid w:val="767E0540"/>
    <w:rsid w:val="76852C31"/>
    <w:rsid w:val="76AAC22E"/>
    <w:rsid w:val="77467758"/>
    <w:rsid w:val="775443D0"/>
    <w:rsid w:val="775F0073"/>
    <w:rsid w:val="777876A7"/>
    <w:rsid w:val="779652FA"/>
    <w:rsid w:val="77984F27"/>
    <w:rsid w:val="77B47EEF"/>
    <w:rsid w:val="77D95AB2"/>
    <w:rsid w:val="786DAD10"/>
    <w:rsid w:val="788806EC"/>
    <w:rsid w:val="78DF786A"/>
    <w:rsid w:val="791C28D4"/>
    <w:rsid w:val="79A52F2B"/>
    <w:rsid w:val="79AE2C15"/>
    <w:rsid w:val="79B93B45"/>
    <w:rsid w:val="79BC174D"/>
    <w:rsid w:val="79BDD061"/>
    <w:rsid w:val="79C96544"/>
    <w:rsid w:val="79F7C627"/>
    <w:rsid w:val="7A333D33"/>
    <w:rsid w:val="7A9E1F5B"/>
    <w:rsid w:val="7AE04E29"/>
    <w:rsid w:val="7B127737"/>
    <w:rsid w:val="7B242BE6"/>
    <w:rsid w:val="7B283CCA"/>
    <w:rsid w:val="7B669452"/>
    <w:rsid w:val="7B6FA842"/>
    <w:rsid w:val="7B9F5CBE"/>
    <w:rsid w:val="7BA7127F"/>
    <w:rsid w:val="7BC7C29F"/>
    <w:rsid w:val="7BCA1645"/>
    <w:rsid w:val="7BEC7B90"/>
    <w:rsid w:val="7BF16D0A"/>
    <w:rsid w:val="7BFD1C02"/>
    <w:rsid w:val="7C025C13"/>
    <w:rsid w:val="7C192B8C"/>
    <w:rsid w:val="7C585A8B"/>
    <w:rsid w:val="7C7667AB"/>
    <w:rsid w:val="7C797E1B"/>
    <w:rsid w:val="7C844ABB"/>
    <w:rsid w:val="7CBE109D"/>
    <w:rsid w:val="7D0C33FA"/>
    <w:rsid w:val="7D333988"/>
    <w:rsid w:val="7D3FCE50"/>
    <w:rsid w:val="7D617F4C"/>
    <w:rsid w:val="7D63166B"/>
    <w:rsid w:val="7D6C5706"/>
    <w:rsid w:val="7D97CE47"/>
    <w:rsid w:val="7DA118DA"/>
    <w:rsid w:val="7DAFA1FD"/>
    <w:rsid w:val="7DC738FF"/>
    <w:rsid w:val="7DFF9330"/>
    <w:rsid w:val="7E092FC9"/>
    <w:rsid w:val="7E26558B"/>
    <w:rsid w:val="7E296CFE"/>
    <w:rsid w:val="7E3E3C12"/>
    <w:rsid w:val="7E4405F4"/>
    <w:rsid w:val="7EB2495C"/>
    <w:rsid w:val="7ED6344E"/>
    <w:rsid w:val="7F132ECB"/>
    <w:rsid w:val="7F282586"/>
    <w:rsid w:val="7F697761"/>
    <w:rsid w:val="7F7F6548"/>
    <w:rsid w:val="7F861881"/>
    <w:rsid w:val="7F8672F6"/>
    <w:rsid w:val="7FAC1B50"/>
    <w:rsid w:val="7FB12B5E"/>
    <w:rsid w:val="7FB8610A"/>
    <w:rsid w:val="7FBF1810"/>
    <w:rsid w:val="7FDA1B1E"/>
    <w:rsid w:val="7FDC1CEE"/>
    <w:rsid w:val="7FDC70B0"/>
    <w:rsid w:val="7FDF68B4"/>
    <w:rsid w:val="7FF762A1"/>
    <w:rsid w:val="7FFE61A5"/>
    <w:rsid w:val="7FFF1D3A"/>
    <w:rsid w:val="7FFF9E51"/>
    <w:rsid w:val="7FFFD0DB"/>
    <w:rsid w:val="8DF2555C"/>
    <w:rsid w:val="974EA017"/>
    <w:rsid w:val="AB6B005F"/>
    <w:rsid w:val="AD6D6C2B"/>
    <w:rsid w:val="AF7FD9CA"/>
    <w:rsid w:val="B0597B47"/>
    <w:rsid w:val="B2DFBF15"/>
    <w:rsid w:val="B5F79224"/>
    <w:rsid w:val="BA57BCBD"/>
    <w:rsid w:val="BDDBAA80"/>
    <w:rsid w:val="BEEF732C"/>
    <w:rsid w:val="BEF9F4F1"/>
    <w:rsid w:val="BF17D1FD"/>
    <w:rsid w:val="BF3F1711"/>
    <w:rsid w:val="BF3FE0C6"/>
    <w:rsid w:val="BFBFB7FF"/>
    <w:rsid w:val="BFFF8F0F"/>
    <w:rsid w:val="CDBF289D"/>
    <w:rsid w:val="CFDFF898"/>
    <w:rsid w:val="D73FEFDA"/>
    <w:rsid w:val="D77F7384"/>
    <w:rsid w:val="D9B7CA6C"/>
    <w:rsid w:val="DBFBE293"/>
    <w:rsid w:val="DBFFF133"/>
    <w:rsid w:val="DD3B1B18"/>
    <w:rsid w:val="DD6C9CF8"/>
    <w:rsid w:val="DD7F6D6B"/>
    <w:rsid w:val="DDFFF04D"/>
    <w:rsid w:val="DE2C7CDA"/>
    <w:rsid w:val="DECFB4E5"/>
    <w:rsid w:val="DFFB1852"/>
    <w:rsid w:val="DFFEE4E1"/>
    <w:rsid w:val="E85741D5"/>
    <w:rsid w:val="EB2F4EE7"/>
    <w:rsid w:val="EBEA8425"/>
    <w:rsid w:val="ED7FB291"/>
    <w:rsid w:val="EDEFA771"/>
    <w:rsid w:val="EDFFFDAF"/>
    <w:rsid w:val="EF6FF31C"/>
    <w:rsid w:val="EFAB71F5"/>
    <w:rsid w:val="EFDFA4B2"/>
    <w:rsid w:val="EFDFD064"/>
    <w:rsid w:val="EFE87956"/>
    <w:rsid w:val="EFEFB483"/>
    <w:rsid w:val="F3CFF46C"/>
    <w:rsid w:val="F5BFA828"/>
    <w:rsid w:val="F6EF1D75"/>
    <w:rsid w:val="F77F42C8"/>
    <w:rsid w:val="F7F5272F"/>
    <w:rsid w:val="F7FF8243"/>
    <w:rsid w:val="F8D10980"/>
    <w:rsid w:val="F9EF5E20"/>
    <w:rsid w:val="F9FBFC55"/>
    <w:rsid w:val="FAF60C02"/>
    <w:rsid w:val="FBBE41FE"/>
    <w:rsid w:val="FBD27096"/>
    <w:rsid w:val="FBF7EB8D"/>
    <w:rsid w:val="FCEB249B"/>
    <w:rsid w:val="FD6FADEE"/>
    <w:rsid w:val="FDBBD4F8"/>
    <w:rsid w:val="FDDC1C87"/>
    <w:rsid w:val="FDF3366A"/>
    <w:rsid w:val="FDFB11CB"/>
    <w:rsid w:val="FEF37329"/>
    <w:rsid w:val="FEFF2CF2"/>
    <w:rsid w:val="FF6F7DB4"/>
    <w:rsid w:val="FF7F7DA6"/>
    <w:rsid w:val="FFDA8052"/>
    <w:rsid w:val="FFDF0899"/>
    <w:rsid w:val="FFEF1C1E"/>
    <w:rsid w:val="FFEFD78F"/>
    <w:rsid w:val="FFFB6D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toc 5"/>
    <w:basedOn w:val="1"/>
    <w:next w:val="1"/>
    <w:qFormat/>
    <w:uiPriority w:val="0"/>
    <w:rPr>
      <w:sz w:val="24"/>
    </w:rPr>
  </w:style>
  <w:style w:type="paragraph" w:styleId="5">
    <w:name w:val="Plain Text"/>
    <w:basedOn w:val="1"/>
    <w:link w:val="21"/>
    <w:qFormat/>
    <w:uiPriority w:val="0"/>
    <w:pPr>
      <w:widowControl/>
      <w:spacing w:line="500" w:lineRule="exact"/>
      <w:jc w:val="left"/>
    </w:pPr>
    <w:rPr>
      <w:rFonts w:ascii="仿宋_GB2312" w:hAnsi="宋体" w:eastAsia="仿宋_GB2312" w:cs="Times New Roman"/>
      <w:kern w:val="0"/>
      <w:sz w:val="30"/>
      <w:szCs w:val="24"/>
    </w:rPr>
  </w:style>
  <w:style w:type="paragraph" w:styleId="6">
    <w:name w:val="Balloon Text"/>
    <w:basedOn w:val="1"/>
    <w:link w:val="20"/>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link w:val="23"/>
    <w:qFormat/>
    <w:uiPriority w:val="99"/>
    <w:pPr>
      <w:spacing w:before="240" w:after="60"/>
      <w:jc w:val="center"/>
      <w:outlineLvl w:val="0"/>
    </w:pPr>
    <w:rPr>
      <w:rFonts w:ascii="Arial" w:hAnsi="Arial" w:eastAsia="宋体" w:cs="Times New Roman"/>
      <w:b/>
      <w:kern w:val="0"/>
      <w:sz w:val="20"/>
      <w:szCs w:val="20"/>
    </w:rPr>
  </w:style>
  <w:style w:type="paragraph" w:styleId="11">
    <w:name w:val="Body Text First Indent"/>
    <w:basedOn w:val="3"/>
    <w:next w:val="4"/>
    <w:qFormat/>
    <w:uiPriority w:val="0"/>
    <w:pPr>
      <w:ind w:firstLine="420" w:firstLineChars="100"/>
    </w:pPr>
    <w:rPr>
      <w:rFonts w:eastAsia="宋体"/>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paragraph" w:customStyle="1" w:styleId="17">
    <w:name w:val="列出段落1"/>
    <w:basedOn w:val="1"/>
    <w:qFormat/>
    <w:uiPriority w:val="34"/>
    <w:pPr>
      <w:ind w:firstLine="420" w:firstLineChars="200"/>
    </w:pPr>
  </w:style>
  <w:style w:type="character" w:customStyle="1" w:styleId="18">
    <w:name w:val="页眉 字符"/>
    <w:basedOn w:val="14"/>
    <w:link w:val="8"/>
    <w:semiHidden/>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批注框文本 字符"/>
    <w:basedOn w:val="14"/>
    <w:link w:val="6"/>
    <w:semiHidden/>
    <w:qFormat/>
    <w:uiPriority w:val="99"/>
    <w:rPr>
      <w:rFonts w:asciiTheme="minorHAnsi" w:hAnsiTheme="minorHAnsi" w:eastAsiaTheme="minorEastAsia" w:cstheme="minorBidi"/>
      <w:kern w:val="2"/>
      <w:sz w:val="18"/>
      <w:szCs w:val="18"/>
    </w:rPr>
  </w:style>
  <w:style w:type="character" w:customStyle="1" w:styleId="21">
    <w:name w:val="纯文本 字符"/>
    <w:basedOn w:val="14"/>
    <w:link w:val="5"/>
    <w:qFormat/>
    <w:uiPriority w:val="0"/>
    <w:rPr>
      <w:rFonts w:ascii="仿宋_GB2312" w:hAnsi="宋体" w:eastAsia="仿宋_GB2312"/>
      <w:sz w:val="30"/>
      <w:szCs w:val="24"/>
    </w:rPr>
  </w:style>
  <w:style w:type="character" w:customStyle="1" w:styleId="22">
    <w:name w:val="标题 1 字符"/>
    <w:basedOn w:val="14"/>
    <w:link w:val="2"/>
    <w:qFormat/>
    <w:uiPriority w:val="99"/>
    <w:rPr>
      <w:rFonts w:ascii="宋体" w:hAnsi="宋体" w:cs="宋体"/>
      <w:b/>
      <w:bCs/>
      <w:kern w:val="36"/>
      <w:sz w:val="48"/>
      <w:szCs w:val="48"/>
    </w:rPr>
  </w:style>
  <w:style w:type="character" w:customStyle="1" w:styleId="23">
    <w:name w:val="标题 字符"/>
    <w:basedOn w:val="14"/>
    <w:link w:val="10"/>
    <w:qFormat/>
    <w:uiPriority w:val="99"/>
    <w:rPr>
      <w:rFonts w:ascii="Arial" w:hAnsi="Arial"/>
      <w:b/>
    </w:rPr>
  </w:style>
  <w:style w:type="character" w:customStyle="1" w:styleId="24">
    <w:name w:val="font21"/>
    <w:basedOn w:val="14"/>
    <w:qFormat/>
    <w:uiPriority w:val="0"/>
    <w:rPr>
      <w:rFonts w:ascii="font-weight : 400" w:hAnsi="font-weight : 400" w:eastAsia="font-weight : 400" w:cs="font-weight : 400"/>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3027</Words>
  <Characters>3191</Characters>
  <Lines>24</Lines>
  <Paragraphs>6</Paragraphs>
  <TotalTime>245</TotalTime>
  <ScaleCrop>false</ScaleCrop>
  <LinksUpToDate>false</LinksUpToDate>
  <CharactersWithSpaces>3261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2021-02-24T08:42:00Z</dcterms:created>
  <dc:creator>jkg</dc:creator>
  <cp:lastModifiedBy>quzhou</cp:lastModifiedBy>
  <cp:lastPrinted>2023-04-01T01:35:00Z</cp:lastPrinted>
  <dcterms:modified xsi:type="dcterms:W3CDTF">2024-10-09T17:23:20Z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BAFEBD7F195C4570AE1F12ED7993F5CA</vt:lpwstr>
  </property>
</Properties>
</file>