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6"/>
          <w:lang w:eastAsia="zh-CN"/>
        </w:rPr>
        <w:t>山河湾谷创新区生态合作伙伴申请表</w:t>
      </w:r>
    </w:p>
    <w:bookmarkEnd w:id="0"/>
    <w:p>
      <w:pPr>
        <w:ind w:firstLine="0" w:firstLineChars="0"/>
        <w:rPr>
          <w:rFonts w:ascii="仿宋_GB2312" w:hAnsi="仿宋_GB2312" w:cs="仿宋_GB2312"/>
          <w:kern w:val="0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6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8"/>
                <w:szCs w:val="28"/>
                <w:lang w:val="en-US" w:eastAsia="zh-CN"/>
              </w:rPr>
              <w:t>例：xxxx公司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意向服务类别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8"/>
                <w:szCs w:val="28"/>
                <w:lang w:val="en-US" w:eastAsia="zh-CN"/>
              </w:rPr>
              <w:t>（一）政务服务类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企业简介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28"/>
                <w:szCs w:val="28"/>
                <w:lang w:val="en-US" w:eastAsia="zh-CN" w:bidi="ar-SA"/>
              </w:rPr>
              <w:t>（请对本企业包括但不限于营收规模、从业人数、工商、纳税纳统情况、办公地点、主营业务、服务群体、企业荣誉等方面进行介绍。）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可服务内容及优势说明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28"/>
                <w:szCs w:val="28"/>
                <w:lang w:val="en-US" w:eastAsia="zh-CN" w:bidi="ar-SA"/>
              </w:rPr>
              <w:t>（请对本企业可服务的类别对应内容进行详细说明。）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注：请于2024年9月30日17:00前反馈此表至邮箱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u w:val="single"/>
          <w:lang w:val="en-US" w:eastAsia="zh-CN"/>
        </w:rPr>
        <w:t>chenliang@bjchy.gov.cn，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u w:val="none"/>
          <w:lang w:val="en-US" w:eastAsia="zh-CN"/>
        </w:rPr>
        <w:t>如有其他说明材料，请一并提交。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jkzZmI1NTM1Zjk5YTkyOGMwZjU0ZTc4YzJmNjYifQ=="/>
  </w:docVars>
  <w:rsids>
    <w:rsidRoot w:val="00000000"/>
    <w:rsid w:val="6E83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2024-09-12T10:51:00Z</dcterms:created>
  <dc:creator>张玮宸</dc:creator>
  <cp:lastModifiedBy>张玮宸</cp:lastModifiedBy>
  <dcterms:modified xsi:type="dcterms:W3CDTF">2024-09-12T10:51:06Z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C705DE1216014CAB8D30102F7A6AAF38_12</vt:lpwstr>
  </property>
</Properties>
</file>