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8C17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cs="仿宋_GB2312"/>
          <w:b/>
          <w:bCs/>
          <w:color w:val="auto"/>
          <w:sz w:val="44"/>
          <w:szCs w:val="44"/>
          <w:lang w:val="en-US" w:eastAsia="zh-CN"/>
        </w:rPr>
      </w:pPr>
      <w:r>
        <w:rPr>
          <w:rFonts w:hint="eastAsia" w:cs="仿宋_GB2312"/>
          <w:b/>
          <w:bCs/>
          <w:color w:val="auto"/>
          <w:sz w:val="44"/>
          <w:szCs w:val="44"/>
          <w:lang w:val="en-US" w:eastAsia="zh-CN"/>
        </w:rPr>
        <w:t>佛山市顺德区宏良建设发展有限公司</w:t>
      </w:r>
    </w:p>
    <w:p w14:paraId="600C386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招聘公告</w:t>
      </w:r>
    </w:p>
    <w:p w14:paraId="17EAC073">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bCs w:val="0"/>
          <w:color w:val="auto"/>
          <w:sz w:val="32"/>
          <w:szCs w:val="32"/>
          <w:lang w:val="en-US" w:eastAsia="zh-CN"/>
        </w:rPr>
      </w:pPr>
    </w:p>
    <w:p w14:paraId="09212E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佛山市顺德区宏良建设发展有限公司是广东德良投资集团下属全资子公司，成立于</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rPr>
        <w:t>年5月，注册资本</w:t>
      </w:r>
      <w:r>
        <w:rPr>
          <w:rFonts w:hint="eastAsia" w:ascii="仿宋_GB2312" w:hAnsi="仿宋_GB2312" w:eastAsia="仿宋_GB2312" w:cs="仿宋_GB2312"/>
          <w:b w:val="0"/>
          <w:bCs w:val="0"/>
          <w:color w:val="auto"/>
          <w:sz w:val="32"/>
          <w:szCs w:val="32"/>
          <w:highlight w:val="none"/>
          <w:lang w:val="en-US" w:eastAsia="zh-CN"/>
        </w:rPr>
        <w:t>5000</w:t>
      </w:r>
      <w:r>
        <w:rPr>
          <w:rFonts w:hint="eastAsia" w:ascii="仿宋_GB2312" w:hAnsi="仿宋_GB2312" w:eastAsia="仿宋_GB2312" w:cs="仿宋_GB2312"/>
          <w:b w:val="0"/>
          <w:bCs w:val="0"/>
          <w:color w:val="auto"/>
          <w:sz w:val="32"/>
          <w:szCs w:val="32"/>
        </w:rPr>
        <w:t>万元。因业务发展需要，现公开招聘项目开发岗工作人员</w:t>
      </w: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 xml:space="preserve">名，有关事项如下： </w:t>
      </w:r>
    </w:p>
    <w:p w14:paraId="79CB28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楷体" w:hAnsi="楷体" w:eastAsia="楷体" w:cs="楷体"/>
          <w:b/>
          <w:bCs/>
          <w:color w:val="auto"/>
          <w:sz w:val="32"/>
          <w:szCs w:val="32"/>
          <w:lang w:val="en-US" w:eastAsia="zh-CN"/>
        </w:rPr>
      </w:pPr>
      <w:r>
        <w:rPr>
          <w:rFonts w:hint="eastAsia" w:ascii="黑体" w:hAnsi="黑体" w:eastAsia="黑体" w:cs="黑体"/>
          <w:b w:val="0"/>
          <w:bCs w:val="0"/>
          <w:color w:val="auto"/>
          <w:sz w:val="32"/>
          <w:szCs w:val="32"/>
          <w:lang w:val="en-US" w:eastAsia="zh-CN"/>
        </w:rPr>
        <w:t>一、工作职责及任职条件</w:t>
      </w:r>
      <w:r>
        <w:rPr>
          <w:rFonts w:hint="eastAsia" w:ascii="仿宋_GB2312" w:hAnsi="仿宋_GB2312" w:eastAsia="仿宋_GB2312" w:cs="仿宋_GB2312"/>
          <w:b w:val="0"/>
          <w:bCs w:val="0"/>
          <w:color w:val="auto"/>
          <w:sz w:val="32"/>
          <w:szCs w:val="32"/>
          <w:lang w:val="en-US" w:eastAsia="zh-CN"/>
        </w:rPr>
        <w:t xml:space="preserve">    </w:t>
      </w:r>
    </w:p>
    <w:p w14:paraId="03B30922">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（一）工作职责</w:t>
      </w:r>
    </w:p>
    <w:p w14:paraId="3FDB9ADA">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1.结合公司发展要求及市场发展动态，发掘合适的城市公共资源投资、开发、合作相关信息，拓展公司业务市场；</w:t>
      </w:r>
    </w:p>
    <w:p w14:paraId="473A47B6">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2.负责项目投前分析研究，包括前期考察、市场调查、合作初判、投资分析等工作，并形成项目方案供公司决策；</w:t>
      </w:r>
    </w:p>
    <w:p w14:paraId="55E6AAC5">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3.参与项目商务谈判并做好与项目相关方的沟通对接及协调工作；</w:t>
      </w:r>
    </w:p>
    <w:p w14:paraId="12019CD4">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4.负责跟进、协调项目实施，包括项目计划制定、项目资料制定、项目立项、项目各阶段手续办理等；</w:t>
      </w:r>
    </w:p>
    <w:p w14:paraId="3A83EA30">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5.跟进项目投后管理工作，包括合同签订、流程管理、项目建设过程管理、项目进度管理、项目考核、监督管理及质量控制等工作；</w:t>
      </w:r>
    </w:p>
    <w:p w14:paraId="6ABBE318">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6.按时完成领导交办的其它工作。</w:t>
      </w:r>
    </w:p>
    <w:p w14:paraId="6960926D">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（二）任职条件</w:t>
      </w:r>
    </w:p>
    <w:p w14:paraId="3A64BE39">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1.本科或以上学历，城乡规划、房地产开发与管理、公共事业管理、城市管理、城市规划、土地资源管理、旅游管理等相关专业；</w:t>
      </w:r>
    </w:p>
    <w:p w14:paraId="3D753A28">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2.有</w:t>
      </w:r>
      <w:r>
        <w:rPr>
          <w:rFonts w:hint="eastAsia" w:cs="仿宋_GB2312"/>
          <w:b w:val="0"/>
          <w:bCs w:val="0"/>
          <w:color w:val="auto"/>
          <w:sz w:val="32"/>
          <w:szCs w:val="32"/>
          <w:highlight w:val="none"/>
          <w:lang w:val="en-US" w:eastAsia="zh-CN"/>
        </w:rPr>
        <w:t>1年或以上</w:t>
      </w:r>
      <w:r>
        <w:rPr>
          <w:rFonts w:hint="eastAsia" w:cs="仿宋_GB2312"/>
          <w:b w:val="0"/>
          <w:bCs w:val="0"/>
          <w:color w:val="auto"/>
          <w:sz w:val="32"/>
          <w:szCs w:val="32"/>
          <w:lang w:val="en-US" w:eastAsia="zh-CN"/>
        </w:rPr>
        <w:t>相关经验，35周岁</w:t>
      </w:r>
      <w:r>
        <w:rPr>
          <w:rFonts w:hint="eastAsia" w:cs="仿宋_GB2312"/>
          <w:b w:val="0"/>
          <w:bCs w:val="0"/>
          <w:color w:val="auto"/>
          <w:sz w:val="32"/>
          <w:szCs w:val="32"/>
          <w:highlight w:val="none"/>
          <w:lang w:val="en-US" w:eastAsia="zh-CN"/>
        </w:rPr>
        <w:t>及</w:t>
      </w:r>
      <w:r>
        <w:rPr>
          <w:rFonts w:hint="eastAsia" w:cs="仿宋_GB2312"/>
          <w:b w:val="0"/>
          <w:bCs w:val="0"/>
          <w:color w:val="auto"/>
          <w:sz w:val="32"/>
          <w:szCs w:val="32"/>
          <w:lang w:val="en-US" w:eastAsia="zh-CN"/>
        </w:rPr>
        <w:t>以下；</w:t>
      </w:r>
    </w:p>
    <w:p w14:paraId="225A51E0">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3.具有较好的统筹和分析能力，掌握资源评估、市场分析和可行性研究的基本方法，能独立完成相关研究分析工作；</w:t>
      </w:r>
    </w:p>
    <w:p w14:paraId="4282A641">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highlight w:val="none"/>
          <w:lang w:val="en-US" w:eastAsia="zh-CN"/>
        </w:rPr>
      </w:pPr>
      <w:r>
        <w:rPr>
          <w:rFonts w:hint="eastAsia" w:cs="仿宋_GB2312"/>
          <w:b w:val="0"/>
          <w:bCs w:val="0"/>
          <w:color w:val="auto"/>
          <w:sz w:val="32"/>
          <w:szCs w:val="32"/>
          <w:lang w:val="en-US" w:eastAsia="zh-CN"/>
        </w:rPr>
        <w:t>4.</w:t>
      </w:r>
      <w:r>
        <w:rPr>
          <w:rFonts w:hint="eastAsia" w:cs="仿宋_GB2312"/>
          <w:b w:val="0"/>
          <w:bCs w:val="0"/>
          <w:color w:val="auto"/>
          <w:sz w:val="32"/>
          <w:szCs w:val="32"/>
          <w:highlight w:val="none"/>
          <w:lang w:val="en-US" w:eastAsia="zh-CN"/>
        </w:rPr>
        <w:t>熟悉项目建设流程，具有一定建筑、规划设计专业知识；</w:t>
      </w:r>
    </w:p>
    <w:p w14:paraId="1179843E">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 xml:space="preserve">5.具备良好公文写作能力，熟练掌握办公软件； </w:t>
      </w:r>
    </w:p>
    <w:p w14:paraId="208B98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6.国、粤语流利，有较强的语言沟通能力、组织协调能力、团队合作能力及执行力；</w:t>
      </w:r>
    </w:p>
    <w:p w14:paraId="316EE0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（7）条件优异者可适当放宽条件。</w:t>
      </w:r>
    </w:p>
    <w:p w14:paraId="1674A3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二、报名事项</w:t>
      </w:r>
    </w:p>
    <w:p w14:paraId="4F76CB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（一）</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招聘时间</w:t>
      </w:r>
      <w:r>
        <w:rPr>
          <w:rFonts w:hint="eastAsia" w:cs="仿宋_GB2312"/>
          <w:b w:val="0"/>
          <w:bCs w:val="0"/>
          <w:i w:val="0"/>
          <w:caps w:val="0"/>
          <w:color w:val="auto"/>
          <w:spacing w:val="0"/>
          <w:kern w:val="0"/>
          <w:sz w:val="32"/>
          <w:szCs w:val="32"/>
          <w:shd w:val="clear" w:color="auto" w:fill="FFFFFF"/>
          <w:lang w:val="en-US" w:eastAsia="zh-CN" w:bidi="ar"/>
        </w:rPr>
        <w:t>：9</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月</w:t>
      </w:r>
      <w:r>
        <w:rPr>
          <w:rFonts w:hint="eastAsia" w:cs="仿宋_GB2312"/>
          <w:b w:val="0"/>
          <w:bCs w:val="0"/>
          <w:i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日-</w:t>
      </w:r>
      <w:r>
        <w:rPr>
          <w:rFonts w:hint="eastAsia" w:cs="仿宋_GB2312"/>
          <w:b w:val="0"/>
          <w:bCs w:val="0"/>
          <w:i w:val="0"/>
          <w:caps w:val="0"/>
          <w:color w:val="auto"/>
          <w:spacing w:val="0"/>
          <w:kern w:val="0"/>
          <w:sz w:val="32"/>
          <w:szCs w:val="32"/>
          <w:highlight w:val="none"/>
          <w:shd w:val="clear" w:color="auto" w:fill="FFFFFF"/>
          <w:lang w:val="en-US" w:eastAsia="zh-CN" w:bidi="ar"/>
        </w:rPr>
        <w:t xml:space="preserve"> 9</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月</w:t>
      </w:r>
      <w:r>
        <w:rPr>
          <w:rFonts w:hint="eastAsia" w:cs="仿宋_GB2312"/>
          <w:b w:val="0"/>
          <w:bCs w:val="0"/>
          <w:i w:val="0"/>
          <w:caps w:val="0"/>
          <w:color w:val="auto"/>
          <w:spacing w:val="0"/>
          <w:kern w:val="0"/>
          <w:sz w:val="32"/>
          <w:szCs w:val="32"/>
          <w:highlight w:val="none"/>
          <w:shd w:val="clear" w:color="auto" w:fill="FFFFFF"/>
          <w:lang w:val="en-US" w:eastAsia="zh-CN" w:bidi="ar"/>
        </w:rPr>
        <w:t>14</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日</w:t>
      </w:r>
      <w:r>
        <w:rPr>
          <w:rFonts w:hint="eastAsia" w:cs="仿宋_GB2312"/>
          <w:b w:val="0"/>
          <w:bCs w:val="0"/>
          <w:i w:val="0"/>
          <w:caps w:val="0"/>
          <w:color w:val="auto"/>
          <w:spacing w:val="0"/>
          <w:kern w:val="0"/>
          <w:sz w:val="32"/>
          <w:szCs w:val="32"/>
          <w:highlight w:val="none"/>
          <w:shd w:val="clear" w:color="auto" w:fill="FFFFFF"/>
          <w:lang w:val="en-US" w:eastAsia="zh-CN" w:bidi="ar"/>
        </w:rPr>
        <w:t>；</w:t>
      </w:r>
    </w:p>
    <w:p w14:paraId="32E341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报名方法</w:t>
      </w:r>
      <w:r>
        <w:rPr>
          <w:rFonts w:hint="eastAsia"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符合任职条件并有意应聘者，请填写招聘报名表并将本人学历学位证书、职称及相关资格证书、身份证等扫描件发送至569073683@qq.com，邮件请以“应聘岗位-姓名”为标题发送</w:t>
      </w:r>
      <w:r>
        <w:rPr>
          <w:rFonts w:hint="eastAsia" w:cs="仿宋_GB2312"/>
          <w:b w:val="0"/>
          <w:bCs w:val="0"/>
          <w:i w:val="0"/>
          <w:caps w:val="0"/>
          <w:color w:val="auto"/>
          <w:spacing w:val="0"/>
          <w:kern w:val="0"/>
          <w:sz w:val="32"/>
          <w:szCs w:val="32"/>
          <w:shd w:val="clear" w:color="auto" w:fill="FFFFFF"/>
          <w:lang w:val="en-US" w:eastAsia="zh-CN" w:bidi="ar"/>
        </w:rPr>
        <w:t>。</w:t>
      </w:r>
    </w:p>
    <w:p w14:paraId="12AB31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三、具体流程</w:t>
      </w:r>
    </w:p>
    <w:p w14:paraId="080B7527">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（一）资格审核</w:t>
      </w:r>
    </w:p>
    <w:p w14:paraId="2E09DDAD">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cs="仿宋_GB2312"/>
          <w:b w:val="0"/>
          <w:bCs w:val="0"/>
          <w:i w:val="0"/>
          <w:caps w:val="0"/>
          <w:color w:val="auto"/>
          <w:spacing w:val="0"/>
          <w:kern w:val="0"/>
          <w:sz w:val="32"/>
          <w:szCs w:val="32"/>
          <w:highlight w:val="none"/>
          <w:u w:val="none"/>
          <w:shd w:val="clear" w:color="auto" w:fill="FFFFFF"/>
          <w:lang w:val="en-US" w:eastAsia="zh-CN" w:bidi="ar"/>
        </w:rPr>
      </w:pPr>
      <w:r>
        <w:rPr>
          <w:rFonts w:hint="eastAsia" w:cs="仿宋_GB2312"/>
          <w:sz w:val="32"/>
          <w:szCs w:val="32"/>
          <w:lang w:val="en-US" w:eastAsia="zh-CN"/>
        </w:rPr>
        <w:t>公司</w:t>
      </w:r>
      <w:r>
        <w:rPr>
          <w:rFonts w:hint="eastAsia" w:ascii="仿宋_GB2312" w:hAnsi="仿宋_GB2312" w:eastAsia="仿宋_GB2312" w:cs="仿宋_GB2312"/>
          <w:sz w:val="32"/>
          <w:szCs w:val="32"/>
        </w:rPr>
        <w:t>按照</w:t>
      </w:r>
      <w:r>
        <w:rPr>
          <w:rFonts w:hint="eastAsia" w:cs="仿宋_GB2312"/>
          <w:sz w:val="32"/>
          <w:szCs w:val="32"/>
          <w:lang w:val="en-US" w:eastAsia="zh-CN"/>
        </w:rPr>
        <w:t>任职</w:t>
      </w:r>
      <w:r>
        <w:rPr>
          <w:rFonts w:hint="eastAsia" w:ascii="仿宋_GB2312" w:hAnsi="仿宋_GB2312" w:eastAsia="仿宋_GB2312" w:cs="仿宋_GB2312"/>
          <w:sz w:val="32"/>
          <w:szCs w:val="32"/>
        </w:rPr>
        <w:t>条件，</w:t>
      </w: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对收到的报名资料进行</w:t>
      </w:r>
      <w:r>
        <w:rPr>
          <w:rFonts w:hint="eastAsia" w:ascii="仿宋_GB2312" w:hAnsi="仿宋_GB2312" w:eastAsia="仿宋_GB2312" w:cs="仿宋_GB2312"/>
          <w:sz w:val="32"/>
          <w:szCs w:val="32"/>
        </w:rPr>
        <w:t>资格审查后，以电话或手机短信的</w:t>
      </w:r>
      <w:r>
        <w:rPr>
          <w:rFonts w:hint="eastAsia" w:cs="仿宋_GB2312"/>
          <w:color w:val="auto"/>
          <w:sz w:val="32"/>
          <w:szCs w:val="32"/>
          <w:highlight w:val="none"/>
          <w:lang w:val="en-US" w:eastAsia="zh-CN"/>
        </w:rPr>
        <w:t>形式</w:t>
      </w:r>
      <w:r>
        <w:rPr>
          <w:rFonts w:hint="eastAsia" w:ascii="仿宋_GB2312" w:hAnsi="仿宋_GB2312" w:eastAsia="仿宋_GB2312" w:cs="仿宋_GB2312"/>
          <w:color w:val="auto"/>
          <w:sz w:val="32"/>
          <w:szCs w:val="32"/>
          <w:highlight w:val="none"/>
        </w:rPr>
        <w:t>通知</w:t>
      </w:r>
      <w:r>
        <w:rPr>
          <w:rFonts w:hint="eastAsia" w:cs="仿宋_GB2312"/>
          <w:color w:val="auto"/>
          <w:sz w:val="32"/>
          <w:szCs w:val="32"/>
          <w:highlight w:val="none"/>
          <w:lang w:val="en-US" w:eastAsia="zh-CN"/>
        </w:rPr>
        <w:t>资格审查初步通过</w:t>
      </w:r>
      <w:r>
        <w:rPr>
          <w:rFonts w:hint="eastAsia" w:ascii="仿宋_GB2312" w:hAnsi="仿宋_GB2312" w:eastAsia="仿宋_GB2312" w:cs="仿宋_GB2312"/>
          <w:color w:val="auto"/>
          <w:sz w:val="32"/>
          <w:szCs w:val="32"/>
          <w:highlight w:val="none"/>
        </w:rPr>
        <w:t>的应聘人员参加笔试。应聘人员</w:t>
      </w:r>
      <w:r>
        <w:rPr>
          <w:rFonts w:hint="eastAsia" w:cs="仿宋_GB2312"/>
          <w:color w:val="auto"/>
          <w:sz w:val="32"/>
          <w:szCs w:val="32"/>
          <w:highlight w:val="none"/>
          <w:lang w:val="en-US" w:eastAsia="zh-CN"/>
        </w:rPr>
        <w:t>需以短信或邮件的方式</w:t>
      </w:r>
      <w:r>
        <w:rPr>
          <w:rFonts w:hint="eastAsia" w:ascii="仿宋_GB2312" w:hAnsi="仿宋_GB2312" w:eastAsia="仿宋_GB2312" w:cs="仿宋_GB2312"/>
          <w:color w:val="auto"/>
          <w:sz w:val="32"/>
          <w:szCs w:val="32"/>
          <w:highlight w:val="none"/>
        </w:rPr>
        <w:t>确认是否参加笔试，未</w:t>
      </w:r>
      <w:r>
        <w:rPr>
          <w:rFonts w:hint="eastAsia" w:cs="仿宋_GB2312"/>
          <w:color w:val="auto"/>
          <w:sz w:val="32"/>
          <w:szCs w:val="32"/>
          <w:highlight w:val="none"/>
          <w:lang w:val="en-US" w:eastAsia="zh-CN"/>
        </w:rPr>
        <w:t>及时</w:t>
      </w:r>
      <w:r>
        <w:rPr>
          <w:rFonts w:hint="eastAsia" w:ascii="仿宋_GB2312" w:hAnsi="仿宋_GB2312" w:eastAsia="仿宋_GB2312" w:cs="仿宋_GB2312"/>
          <w:color w:val="auto"/>
          <w:sz w:val="32"/>
          <w:szCs w:val="32"/>
          <w:highlight w:val="none"/>
        </w:rPr>
        <w:t>确认的视为自动放弃</w:t>
      </w:r>
      <w:r>
        <w:rPr>
          <w:rFonts w:hint="eastAsia" w:cs="仿宋_GB2312"/>
          <w:color w:val="auto"/>
          <w:sz w:val="32"/>
          <w:szCs w:val="32"/>
          <w:highlight w:val="none"/>
          <w:lang w:val="en-US" w:eastAsia="zh-CN"/>
        </w:rPr>
        <w:t>笔试资格</w:t>
      </w:r>
      <w:r>
        <w:rPr>
          <w:rFonts w:hint="eastAsia" w:ascii="仿宋_GB2312" w:hAnsi="仿宋_GB2312" w:eastAsia="仿宋_GB2312" w:cs="仿宋_GB2312"/>
          <w:color w:val="auto"/>
          <w:sz w:val="32"/>
          <w:szCs w:val="32"/>
          <w:highlight w:val="none"/>
        </w:rPr>
        <w:t>。</w:t>
      </w:r>
    </w:p>
    <w:p w14:paraId="5F1B8B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（二）笔试</w:t>
      </w:r>
    </w:p>
    <w:p w14:paraId="0BE54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笔试主要测试应聘人员的专业知识及技能，原则上同一岗位招聘人数与该岗位通过资格审查人数的比例达到1:3方可开考，达不到该比例的，将根据工作需要和实际情况决定是否开考。笔试满分100分，合格分数线为60分。笔试时间、地点及方式</w:t>
      </w:r>
      <w:r>
        <w:rPr>
          <w:rFonts w:hint="eastAsia" w:cs="仿宋_GB2312"/>
          <w:b w:val="0"/>
          <w:bCs w:val="0"/>
          <w:i w:val="0"/>
          <w:caps w:val="0"/>
          <w:color w:val="auto"/>
          <w:spacing w:val="0"/>
          <w:kern w:val="0"/>
          <w:sz w:val="32"/>
          <w:szCs w:val="32"/>
          <w:highlight w:val="none"/>
          <w:u w:val="none"/>
          <w:shd w:val="clear" w:color="auto" w:fill="FFFFFF"/>
          <w:lang w:val="en-US" w:eastAsia="zh-CN" w:bidi="ar"/>
        </w:rPr>
        <w:t>将</w:t>
      </w:r>
      <w:r>
        <w:rPr>
          <w:rFonts w:hint="eastAsia" w:cs="仿宋_GB2312"/>
          <w:b w:val="0"/>
          <w:bCs w:val="0"/>
          <w:i w:val="0"/>
          <w:caps w:val="0"/>
          <w:color w:val="auto"/>
          <w:spacing w:val="0"/>
          <w:kern w:val="0"/>
          <w:sz w:val="32"/>
          <w:szCs w:val="32"/>
          <w:u w:val="none"/>
          <w:shd w:val="clear" w:color="auto" w:fill="FFFFFF"/>
          <w:lang w:val="en-US" w:eastAsia="zh-CN" w:bidi="ar"/>
        </w:rPr>
        <w:t>另行通知。</w:t>
      </w:r>
    </w:p>
    <w:p w14:paraId="4AE1A0DD">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面试</w:t>
      </w:r>
    </w:p>
    <w:p w14:paraId="2661FD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主要考核应聘人员的综合素质、职业能力及岗位匹配度等。在笔试成绩合格的人员范围内，按照1:3的比例确定面试人选。笔试成绩达到合格分数线总人数不足3人的，按实际通过人数进行面试。面试满分100分。如有考生放弃面试资格，将视情况决定是否在笔试成绩合格人员范围内递补。</w:t>
      </w:r>
    </w:p>
    <w:p w14:paraId="2339E28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面试前需进行资格条件复审（需携带的原件及相关材料另行通知）。未按要求提供材料或信息虚假的，取消其面试资格。面试时间、地点及方式另行通知。</w:t>
      </w:r>
    </w:p>
    <w:p w14:paraId="2DFA15C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面试结束后，根据笔试、面试两项加权产生综合成绩（综合成绩计算方法为: 综合成绩=笔试成绩×40% + 面试成绩×60%）。</w:t>
      </w:r>
    </w:p>
    <w:p w14:paraId="0E85AB6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firstLineChars="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体检</w:t>
      </w:r>
    </w:p>
    <w:p w14:paraId="0087EEA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根据综合成绩由高到低排名，按照与岗位招聘人数1:1的比例确定体检人选。</w:t>
      </w:r>
    </w:p>
    <w:p w14:paraId="755CCE8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firstLineChars="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背景调查</w:t>
      </w:r>
    </w:p>
    <w:p w14:paraId="2B45CD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公司将对候选人的思想政治、道德品质、遵纪守法、能力素质、学习或工作表现等情况进行全面了解、调查，并对资格条件进行复审，如有需要将进行延伸考察。因应聘人员背景调查、体检不合格或自动放弃岗位等原因产生的岗位候选人空缺，将视情况决定是否在面试成绩合格人员范围内进行递补，或减少、取消相应岗位招聘计划。</w:t>
      </w:r>
    </w:p>
    <w:p w14:paraId="460167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（六）确定拟录用人员及公告</w:t>
      </w:r>
    </w:p>
    <w:p w14:paraId="10A721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根据体检和背景调查结果，经研究确定拟录用人员后，</w:t>
      </w:r>
      <w:r>
        <w:rPr>
          <w:rFonts w:hint="eastAsia" w:cs="仿宋_GB2312"/>
          <w:b w:val="0"/>
          <w:bCs w:val="0"/>
          <w:i w:val="0"/>
          <w:caps w:val="0"/>
          <w:color w:val="auto"/>
          <w:spacing w:val="0"/>
          <w:kern w:val="0"/>
          <w:sz w:val="32"/>
          <w:szCs w:val="32"/>
          <w:highlight w:val="none"/>
          <w:u w:val="none"/>
          <w:shd w:val="clear" w:color="auto" w:fill="FFFFFF"/>
          <w:lang w:val="en-US" w:eastAsia="zh-CN" w:bidi="ar"/>
        </w:rPr>
        <w:t>于集团微信公众号进行公告。</w:t>
      </w:r>
    </w:p>
    <w:p w14:paraId="3379C98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600" w:leftChars="0" w:right="0" w:rightChars="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（七）录用</w:t>
      </w:r>
    </w:p>
    <w:p w14:paraId="13220F4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公告期满无异议的，按规定办理录用手续，签订劳动合同，并按照公司规定享受相应的薪酬和福利待遇。录用人员按规定实行试用期制度，试用期期间或试用期满不合格的，取消录用。</w:t>
      </w:r>
    </w:p>
    <w:p w14:paraId="5A60FC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3" w:firstLineChars="200"/>
        <w:jc w:val="left"/>
        <w:textAlignment w:val="auto"/>
        <w:rPr>
          <w:rFonts w:hint="default" w:cs="仿宋_GB2312"/>
          <w:b/>
          <w:bCs/>
          <w:i w:val="0"/>
          <w:caps w:val="0"/>
          <w:color w:val="auto"/>
          <w:spacing w:val="0"/>
          <w:kern w:val="0"/>
          <w:sz w:val="32"/>
          <w:szCs w:val="32"/>
          <w:u w:val="none"/>
          <w:shd w:val="clear" w:color="auto" w:fill="FFFFFF"/>
          <w:lang w:val="en-US" w:eastAsia="zh-CN" w:bidi="ar"/>
        </w:rPr>
      </w:pPr>
      <w:r>
        <w:rPr>
          <w:rFonts w:hint="default" w:cs="仿宋_GB2312"/>
          <w:b/>
          <w:bCs/>
          <w:i w:val="0"/>
          <w:caps w:val="0"/>
          <w:color w:val="auto"/>
          <w:spacing w:val="0"/>
          <w:kern w:val="0"/>
          <w:sz w:val="32"/>
          <w:szCs w:val="32"/>
          <w:u w:val="none"/>
          <w:shd w:val="clear" w:color="auto" w:fill="FFFFFF"/>
          <w:lang w:val="en-US" w:eastAsia="zh-CN" w:bidi="ar"/>
        </w:rPr>
        <w:t>（</w:t>
      </w:r>
      <w:r>
        <w:rPr>
          <w:rFonts w:hint="eastAsia" w:cs="仿宋_GB2312"/>
          <w:b/>
          <w:bCs/>
          <w:i w:val="0"/>
          <w:caps w:val="0"/>
          <w:color w:val="auto"/>
          <w:spacing w:val="0"/>
          <w:kern w:val="0"/>
          <w:sz w:val="32"/>
          <w:szCs w:val="32"/>
          <w:u w:val="none"/>
          <w:shd w:val="clear" w:color="auto" w:fill="FFFFFF"/>
          <w:lang w:val="en-US" w:eastAsia="zh-CN" w:bidi="ar"/>
        </w:rPr>
        <w:t>八</w:t>
      </w:r>
      <w:r>
        <w:rPr>
          <w:rFonts w:hint="default" w:cs="仿宋_GB2312"/>
          <w:b/>
          <w:bCs/>
          <w:i w:val="0"/>
          <w:caps w:val="0"/>
          <w:color w:val="auto"/>
          <w:spacing w:val="0"/>
          <w:kern w:val="0"/>
          <w:sz w:val="32"/>
          <w:szCs w:val="32"/>
          <w:u w:val="none"/>
          <w:shd w:val="clear" w:color="auto" w:fill="FFFFFF"/>
          <w:lang w:val="en-US" w:eastAsia="zh-CN" w:bidi="ar"/>
        </w:rPr>
        <w:t>）注意事项</w:t>
      </w:r>
    </w:p>
    <w:p w14:paraId="7F45022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default" w:cs="仿宋_GB2312"/>
          <w:b w:val="0"/>
          <w:bCs w:val="0"/>
          <w:i w:val="0"/>
          <w:caps w:val="0"/>
          <w:color w:val="auto"/>
          <w:spacing w:val="0"/>
          <w:kern w:val="0"/>
          <w:sz w:val="32"/>
          <w:szCs w:val="32"/>
          <w:u w:val="none"/>
          <w:shd w:val="clear" w:color="auto" w:fill="FFFFFF"/>
          <w:lang w:val="en-US" w:eastAsia="zh-CN" w:bidi="ar"/>
        </w:rPr>
        <w:t>1.资格审查贯穿招聘全程，任一环节发现应聘人员资格条件不符的，取消报名或</w:t>
      </w:r>
      <w:r>
        <w:rPr>
          <w:rFonts w:hint="eastAsia" w:cs="仿宋_GB2312"/>
          <w:b w:val="0"/>
          <w:bCs w:val="0"/>
          <w:i w:val="0"/>
          <w:caps w:val="0"/>
          <w:color w:val="auto"/>
          <w:spacing w:val="0"/>
          <w:kern w:val="0"/>
          <w:sz w:val="32"/>
          <w:szCs w:val="32"/>
          <w:u w:val="none"/>
          <w:shd w:val="clear" w:color="auto" w:fill="FFFFFF"/>
          <w:lang w:val="en-US" w:eastAsia="zh-CN" w:bidi="ar"/>
        </w:rPr>
        <w:t>录用</w:t>
      </w:r>
      <w:r>
        <w:rPr>
          <w:rFonts w:hint="default" w:cs="仿宋_GB2312"/>
          <w:b w:val="0"/>
          <w:bCs w:val="0"/>
          <w:i w:val="0"/>
          <w:caps w:val="0"/>
          <w:color w:val="auto"/>
          <w:spacing w:val="0"/>
          <w:kern w:val="0"/>
          <w:sz w:val="32"/>
          <w:szCs w:val="32"/>
          <w:u w:val="none"/>
          <w:shd w:val="clear" w:color="auto" w:fill="FFFFFF"/>
          <w:lang w:val="en-US" w:eastAsia="zh-CN" w:bidi="ar"/>
        </w:rPr>
        <w:t>资格。应聘人员应对所提交的相关信息和证明材料的真实性、准确性负责。凡提供虚假信息、证件造假者，一经查实，取消其报名或</w:t>
      </w:r>
      <w:r>
        <w:rPr>
          <w:rFonts w:hint="eastAsia" w:cs="仿宋_GB2312"/>
          <w:b w:val="0"/>
          <w:bCs w:val="0"/>
          <w:i w:val="0"/>
          <w:caps w:val="0"/>
          <w:color w:val="auto"/>
          <w:spacing w:val="0"/>
          <w:kern w:val="0"/>
          <w:sz w:val="32"/>
          <w:szCs w:val="32"/>
          <w:u w:val="none"/>
          <w:shd w:val="clear" w:color="auto" w:fill="FFFFFF"/>
          <w:lang w:val="en-US" w:eastAsia="zh-CN" w:bidi="ar"/>
        </w:rPr>
        <w:t>录</w:t>
      </w:r>
      <w:r>
        <w:rPr>
          <w:rFonts w:hint="default" w:cs="仿宋_GB2312"/>
          <w:b w:val="0"/>
          <w:bCs w:val="0"/>
          <w:i w:val="0"/>
          <w:caps w:val="0"/>
          <w:color w:val="auto"/>
          <w:spacing w:val="0"/>
          <w:kern w:val="0"/>
          <w:sz w:val="32"/>
          <w:szCs w:val="32"/>
          <w:u w:val="none"/>
          <w:shd w:val="clear" w:color="auto" w:fill="FFFFFF"/>
          <w:lang w:val="en-US" w:eastAsia="zh-CN" w:bidi="ar"/>
        </w:rPr>
        <w:t>用资格。</w:t>
      </w:r>
    </w:p>
    <w:p w14:paraId="61D9CB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default" w:cs="仿宋_GB2312"/>
          <w:b w:val="0"/>
          <w:bCs w:val="0"/>
          <w:i w:val="0"/>
          <w:caps w:val="0"/>
          <w:color w:val="auto"/>
          <w:spacing w:val="0"/>
          <w:kern w:val="0"/>
          <w:sz w:val="32"/>
          <w:szCs w:val="32"/>
          <w:u w:val="none"/>
          <w:shd w:val="clear" w:color="auto" w:fill="FFFFFF"/>
          <w:lang w:val="en-US" w:eastAsia="zh-CN" w:bidi="ar"/>
        </w:rPr>
        <w:t>2.应聘人员应保证所留的联系方式准确有效，并保持畅通。因通讯工具不畅造成无法联系到本人的，责任自负。</w:t>
      </w:r>
    </w:p>
    <w:p w14:paraId="15BF1C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四、薪酬福利待遇</w:t>
      </w:r>
    </w:p>
    <w:p w14:paraId="5425D8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（一）</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一经录用，双方签订《劳动合同》，薪酬待遇按公司</w:t>
      </w:r>
      <w:r>
        <w:rPr>
          <w:rFonts w:hint="eastAsia" w:cs="仿宋_GB2312"/>
          <w:b w:val="0"/>
          <w:bCs w:val="0"/>
          <w:i w:val="0"/>
          <w:caps w:val="0"/>
          <w:color w:val="auto"/>
          <w:spacing w:val="0"/>
          <w:kern w:val="0"/>
          <w:sz w:val="32"/>
          <w:szCs w:val="32"/>
          <w:shd w:val="clear" w:color="auto" w:fill="FFFFFF"/>
          <w:lang w:val="en-US" w:eastAsia="zh-CN" w:bidi="ar"/>
        </w:rPr>
        <w:t>相关</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规定执行；</w:t>
      </w:r>
    </w:p>
    <w:p w14:paraId="639782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五天工作制，依法享有年</w:t>
      </w:r>
      <w:r>
        <w:rPr>
          <w:rFonts w:hint="eastAsia" w:cs="仿宋_GB2312"/>
          <w:b w:val="0"/>
          <w:bCs w:val="0"/>
          <w:i w:val="0"/>
          <w:caps w:val="0"/>
          <w:color w:val="auto"/>
          <w:spacing w:val="0"/>
          <w:kern w:val="0"/>
          <w:sz w:val="32"/>
          <w:szCs w:val="32"/>
          <w:shd w:val="clear" w:color="auto" w:fill="FFFFFF"/>
          <w:lang w:val="en-US" w:eastAsia="zh-CN" w:bidi="ar"/>
        </w:rPr>
        <w:t>休</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假、婚假等各种带薪假期；</w:t>
      </w:r>
    </w:p>
    <w:p w14:paraId="0898E8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（三）统一购买</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五险一金；</w:t>
      </w:r>
    </w:p>
    <w:p w14:paraId="4721F0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（四）每年进行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全面医疗体检。</w:t>
      </w:r>
    </w:p>
    <w:p w14:paraId="1B8697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五、其他事项</w:t>
      </w:r>
    </w:p>
    <w:p w14:paraId="6D8868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联系人：</w:t>
      </w:r>
      <w:r>
        <w:rPr>
          <w:rFonts w:hint="eastAsia" w:cs="仿宋_GB2312"/>
          <w:b w:val="0"/>
          <w:bCs w:val="0"/>
          <w:i w:val="0"/>
          <w:caps w:val="0"/>
          <w:color w:val="auto"/>
          <w:spacing w:val="0"/>
          <w:kern w:val="0"/>
          <w:sz w:val="32"/>
          <w:szCs w:val="32"/>
          <w:shd w:val="clear" w:color="auto" w:fill="FFFFFF"/>
          <w:lang w:val="en-US" w:eastAsia="zh-CN" w:bidi="ar"/>
        </w:rPr>
        <w:t>王</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小姐，联系电话：0757-</w:t>
      </w:r>
      <w:r>
        <w:rPr>
          <w:rFonts w:hint="eastAsia" w:cs="仿宋_GB2312"/>
          <w:b w:val="0"/>
          <w:bCs w:val="0"/>
          <w:i w:val="0"/>
          <w:caps w:val="0"/>
          <w:color w:val="auto"/>
          <w:spacing w:val="0"/>
          <w:kern w:val="0"/>
          <w:sz w:val="32"/>
          <w:szCs w:val="32"/>
          <w:shd w:val="clear" w:color="auto" w:fill="FFFFFF"/>
          <w:lang w:val="en-US" w:eastAsia="zh-CN" w:bidi="ar"/>
        </w:rPr>
        <w:t>22687051</w:t>
      </w:r>
    </w:p>
    <w:p w14:paraId="091F19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i w:val="0"/>
          <w:caps w:val="0"/>
          <w:color w:val="auto"/>
          <w:spacing w:val="0"/>
          <w:kern w:val="0"/>
          <w:sz w:val="32"/>
          <w:szCs w:val="32"/>
          <w:shd w:val="clear" w:color="auto" w:fill="FFFFFF"/>
          <w:lang w:val="en-US" w:eastAsia="zh-CN" w:bidi="ar"/>
        </w:rPr>
      </w:pPr>
      <w:bookmarkStart w:id="0" w:name="_GoBack"/>
      <w:bookmarkEnd w:id="0"/>
    </w:p>
    <w:p w14:paraId="132BB8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3468" w:firstLineChars="1084"/>
        <w:jc w:val="righ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2E8E96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jc w:val="righ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佛山市顺德区宏良建设发展有限公司</w:t>
      </w:r>
    </w:p>
    <w:p w14:paraId="1AC795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4800" w:firstLineChars="15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20</w:t>
      </w:r>
      <w:r>
        <w:rPr>
          <w:rFonts w:hint="eastAsia" w:cs="仿宋_GB2312"/>
          <w:b w:val="0"/>
          <w:bCs w:val="0"/>
          <w:i w:val="0"/>
          <w:caps w:val="0"/>
          <w:color w:val="auto"/>
          <w:spacing w:val="0"/>
          <w:kern w:val="0"/>
          <w:sz w:val="32"/>
          <w:szCs w:val="32"/>
          <w:highlight w:val="none"/>
          <w:shd w:val="clear" w:color="auto" w:fill="FFFFFF"/>
          <w:lang w:val="en-US" w:eastAsia="zh-CN" w:bidi="ar"/>
        </w:rPr>
        <w:t>24</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年</w:t>
      </w:r>
      <w:r>
        <w:rPr>
          <w:rFonts w:hint="eastAsia" w:cs="仿宋_GB2312"/>
          <w:b w:val="0"/>
          <w:bCs w:val="0"/>
          <w:i w:val="0"/>
          <w:caps w:val="0"/>
          <w:color w:val="auto"/>
          <w:spacing w:val="0"/>
          <w:kern w:val="0"/>
          <w:sz w:val="32"/>
          <w:szCs w:val="32"/>
          <w:highlight w:val="none"/>
          <w:shd w:val="clear" w:color="auto" w:fill="FFFFFF"/>
          <w:lang w:val="en-US" w:eastAsia="zh-CN" w:bidi="ar"/>
        </w:rPr>
        <w:t>9</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月</w:t>
      </w:r>
      <w:r>
        <w:rPr>
          <w:rFonts w:hint="eastAsia" w:cs="仿宋_GB2312"/>
          <w:b w:val="0"/>
          <w:bCs w:val="0"/>
          <w:i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B4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56A6A">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56A6A">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66B3"/>
    <w:multiLevelType w:val="singleLevel"/>
    <w:tmpl w:val="3EDF66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zY5ZjhhMjg1M2RiY2ZiOWFiYjhkYjkyYWJkMTcifQ=="/>
    <w:docVar w:name="KSO_WPS_MARK_KEY" w:val="7fdef4b7-8f45-416b-bf04-798924f5d139"/>
  </w:docVars>
  <w:rsids>
    <w:rsidRoot w:val="00172A27"/>
    <w:rsid w:val="00BB56AD"/>
    <w:rsid w:val="01DD2DCF"/>
    <w:rsid w:val="031A0F95"/>
    <w:rsid w:val="037734CD"/>
    <w:rsid w:val="05F5195B"/>
    <w:rsid w:val="094E0105"/>
    <w:rsid w:val="0A4C4224"/>
    <w:rsid w:val="0AB07F41"/>
    <w:rsid w:val="0BC860D7"/>
    <w:rsid w:val="0BDA7DFE"/>
    <w:rsid w:val="0D7853E2"/>
    <w:rsid w:val="0F2F2628"/>
    <w:rsid w:val="1033399D"/>
    <w:rsid w:val="10D5432E"/>
    <w:rsid w:val="11BC1AA6"/>
    <w:rsid w:val="12516FCC"/>
    <w:rsid w:val="14877CAF"/>
    <w:rsid w:val="17EB03DF"/>
    <w:rsid w:val="192D5990"/>
    <w:rsid w:val="19A15842"/>
    <w:rsid w:val="19F2719F"/>
    <w:rsid w:val="1A69146C"/>
    <w:rsid w:val="1B194863"/>
    <w:rsid w:val="1C892404"/>
    <w:rsid w:val="1C8B3AD6"/>
    <w:rsid w:val="1E976A1F"/>
    <w:rsid w:val="1EBC0198"/>
    <w:rsid w:val="229770BF"/>
    <w:rsid w:val="23A00272"/>
    <w:rsid w:val="24ED5A68"/>
    <w:rsid w:val="26D20868"/>
    <w:rsid w:val="27BD26C7"/>
    <w:rsid w:val="29EC2DA9"/>
    <w:rsid w:val="29FA5286"/>
    <w:rsid w:val="2A3E5917"/>
    <w:rsid w:val="2BE07E0A"/>
    <w:rsid w:val="2E931C12"/>
    <w:rsid w:val="2FEB277B"/>
    <w:rsid w:val="325E5DF0"/>
    <w:rsid w:val="34CA771E"/>
    <w:rsid w:val="36BE0824"/>
    <w:rsid w:val="37F40CE9"/>
    <w:rsid w:val="39BB3EEA"/>
    <w:rsid w:val="3B0B7167"/>
    <w:rsid w:val="40B671EF"/>
    <w:rsid w:val="425F732B"/>
    <w:rsid w:val="44053D79"/>
    <w:rsid w:val="443F3F56"/>
    <w:rsid w:val="47F9725A"/>
    <w:rsid w:val="48995A17"/>
    <w:rsid w:val="49D07A72"/>
    <w:rsid w:val="4A5B0112"/>
    <w:rsid w:val="4AC544BB"/>
    <w:rsid w:val="4AF75544"/>
    <w:rsid w:val="4C883420"/>
    <w:rsid w:val="4FC93DAD"/>
    <w:rsid w:val="50146D57"/>
    <w:rsid w:val="50574BCD"/>
    <w:rsid w:val="50FA0050"/>
    <w:rsid w:val="535E540A"/>
    <w:rsid w:val="53C70288"/>
    <w:rsid w:val="53F5491F"/>
    <w:rsid w:val="55122763"/>
    <w:rsid w:val="55492EEC"/>
    <w:rsid w:val="56923E55"/>
    <w:rsid w:val="56A112FC"/>
    <w:rsid w:val="576804EE"/>
    <w:rsid w:val="580602E1"/>
    <w:rsid w:val="5C4B5C2A"/>
    <w:rsid w:val="5CC5203B"/>
    <w:rsid w:val="5CF7770A"/>
    <w:rsid w:val="5D1F3691"/>
    <w:rsid w:val="5DC462F8"/>
    <w:rsid w:val="63354616"/>
    <w:rsid w:val="63542E2B"/>
    <w:rsid w:val="64652A4D"/>
    <w:rsid w:val="66D7612D"/>
    <w:rsid w:val="66E56889"/>
    <w:rsid w:val="66FB4836"/>
    <w:rsid w:val="696C6247"/>
    <w:rsid w:val="69AE24E9"/>
    <w:rsid w:val="6DA61C8D"/>
    <w:rsid w:val="6E5C2C13"/>
    <w:rsid w:val="6ED20ADF"/>
    <w:rsid w:val="71953C5D"/>
    <w:rsid w:val="7AE972DB"/>
    <w:rsid w:val="7B670117"/>
    <w:rsid w:val="7C243D28"/>
    <w:rsid w:val="7ECF7938"/>
    <w:rsid w:val="7F20251E"/>
    <w:rsid w:val="7F86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1791</Words>
  <Characters>1857</Characters>
  <Lines>0</Lines>
  <Paragraphs>0</Paragraphs>
  <TotalTime>38</TotalTime>
  <ScaleCrop>false</ScaleCrop>
  <LinksUpToDate>false</LinksUpToDate>
  <CharactersWithSpaces>1877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泡泡</cp:lastModifiedBy>
  <cp:lastPrinted>2024-09-05T02:52:50Z</cp:lastPrinted>
  <dcterms:modified xsi:type="dcterms:W3CDTF">2024-09-05T03:01:27Z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DC793C70D4EC471488FA45AEB90732BB_13</vt:lpwstr>
  </property>
</Properties>
</file>