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A0E14">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徐州市国盛住房置业发展有限公司</w:t>
      </w:r>
    </w:p>
    <w:p w14:paraId="2C93C69C">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2024年度招聘简章</w:t>
      </w:r>
    </w:p>
    <w:p w14:paraId="6192C187">
      <w:pPr>
        <w:rPr>
          <w:rFonts w:hint="eastAsia"/>
          <w:lang w:val="en-US" w:eastAsia="zh-CN"/>
        </w:rPr>
      </w:pPr>
    </w:p>
    <w:p w14:paraId="5F9336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Style w:val="7"/>
          <w:rFonts w:hint="eastAsia" w:ascii="Times New Roman" w:hAnsi="Times New Roman" w:cs="Times New Roman"/>
          <w:color w:val="000000" w:themeColor="text1"/>
          <w:sz w:val="32"/>
          <w:szCs w:val="32"/>
          <w:highlight w:val="none"/>
          <w:lang w:val="en-US" w:eastAsia="zh-CN"/>
          <w14:textFill>
            <w14:solidFill>
              <w14:schemeClr w14:val="tx1"/>
            </w14:solidFill>
          </w14:textFill>
        </w:rPr>
        <w:t>一、公司简介</w:t>
      </w:r>
    </w:p>
    <w:p w14:paraId="3442E3BA">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徐州市国盛住房置业发展有限公司是徐州市国盛控股集团有限公司权属子公司</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成立于2020年8月，</w:t>
      </w:r>
      <w:r>
        <w:rPr>
          <w:rFonts w:hint="eastAsia" w:ascii="Times New Roman" w:hAnsi="Times New Roman" w:eastAsia="方正仿宋_GBK" w:cs="Times New Roman"/>
          <w:sz w:val="32"/>
          <w:szCs w:val="32"/>
          <w:highlight w:val="none"/>
          <w:lang w:val="en-US" w:eastAsia="zh-CN"/>
        </w:rPr>
        <w:t>拥有</w:t>
      </w:r>
      <w:r>
        <w:rPr>
          <w:rFonts w:hint="default" w:ascii="Times New Roman" w:hAnsi="Times New Roman" w:eastAsia="方正仿宋_GBK" w:cs="Times New Roman"/>
          <w:sz w:val="32"/>
          <w:szCs w:val="32"/>
          <w:highlight w:val="none"/>
          <w:lang w:val="en-US" w:eastAsia="zh-CN"/>
        </w:rPr>
        <w:t>7家</w:t>
      </w:r>
      <w:r>
        <w:rPr>
          <w:rFonts w:hint="eastAsia" w:ascii="Times New Roman" w:hAnsi="Times New Roman" w:eastAsia="方正仿宋_GBK" w:cs="Times New Roman"/>
          <w:sz w:val="32"/>
          <w:szCs w:val="32"/>
          <w:highlight w:val="none"/>
          <w:lang w:val="en-US" w:eastAsia="zh-CN"/>
        </w:rPr>
        <w:t>权属</w:t>
      </w:r>
      <w:r>
        <w:rPr>
          <w:rFonts w:hint="default" w:ascii="Times New Roman" w:hAnsi="Times New Roman" w:eastAsia="方正仿宋_GBK" w:cs="Times New Roman"/>
          <w:sz w:val="32"/>
          <w:szCs w:val="32"/>
          <w:highlight w:val="none"/>
          <w:lang w:val="en-US" w:eastAsia="zh-CN"/>
        </w:rPr>
        <w:t>子公司，主要从事二手房交易、房产租赁服务、保障房建设及运营管理、房产租赁备案、住房公积金贷款担保等方面的服务。</w:t>
      </w:r>
    </w:p>
    <w:p w14:paraId="75543316">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徐州康乐房屋开发经营有限公司成立于1993年7月，</w:t>
      </w:r>
      <w:r>
        <w:rPr>
          <w:rFonts w:hint="eastAsia" w:ascii="Times New Roman" w:hAnsi="Times New Roman" w:eastAsia="方正仿宋_GBK" w:cs="Times New Roman"/>
          <w:sz w:val="32"/>
          <w:szCs w:val="32"/>
          <w:highlight w:val="none"/>
          <w:lang w:val="en-US" w:eastAsia="zh-CN"/>
        </w:rPr>
        <w:t>是徐州市国盛住房置业发展有限公司权属子公司，</w:t>
      </w:r>
      <w:r>
        <w:rPr>
          <w:rFonts w:hint="default" w:ascii="Times New Roman" w:hAnsi="Times New Roman" w:eastAsia="方正仿宋_GBK" w:cs="Times New Roman"/>
          <w:sz w:val="32"/>
          <w:szCs w:val="32"/>
          <w:highlight w:val="none"/>
          <w:lang w:val="en-US" w:eastAsia="zh-CN"/>
        </w:rPr>
        <w:t>主要承担徐州市市区保障性住房建设任务，</w:t>
      </w:r>
      <w:r>
        <w:rPr>
          <w:rFonts w:hint="eastAsia" w:ascii="Times New Roman" w:hAnsi="Times New Roman" w:eastAsia="方正仿宋_GBK" w:cs="Times New Roman"/>
          <w:sz w:val="32"/>
          <w:szCs w:val="32"/>
          <w:highlight w:val="none"/>
          <w:lang w:val="en-US" w:eastAsia="zh-CN"/>
        </w:rPr>
        <w:t>荣获</w:t>
      </w:r>
      <w:r>
        <w:rPr>
          <w:rFonts w:hint="default" w:ascii="Times New Roman" w:hAnsi="Times New Roman" w:eastAsia="方正仿宋_GBK" w:cs="Times New Roman"/>
          <w:sz w:val="32"/>
          <w:szCs w:val="32"/>
          <w:highlight w:val="none"/>
          <w:lang w:val="en-US" w:eastAsia="zh-CN"/>
        </w:rPr>
        <w:t>部、省、市级荣誉称号</w:t>
      </w:r>
      <w:r>
        <w:rPr>
          <w:rFonts w:hint="eastAsia" w:ascii="Times New Roman" w:hAnsi="Times New Roman" w:eastAsia="方正仿宋_GBK" w:cs="Times New Roman"/>
          <w:sz w:val="32"/>
          <w:szCs w:val="32"/>
          <w:highlight w:val="none"/>
          <w:lang w:val="en-US" w:eastAsia="zh-CN"/>
        </w:rPr>
        <w:t>百余</w:t>
      </w:r>
      <w:r>
        <w:rPr>
          <w:rFonts w:hint="default" w:ascii="Times New Roman" w:hAnsi="Times New Roman" w:eastAsia="方正仿宋_GBK" w:cs="Times New Roman"/>
          <w:sz w:val="32"/>
          <w:szCs w:val="32"/>
          <w:highlight w:val="none"/>
          <w:lang w:val="en-US" w:eastAsia="zh-CN"/>
        </w:rPr>
        <w:t>项，目前主要承接市区公共租赁住房等保障性住房项目建设开发及老旧小区改造等工程项目代建服务。</w:t>
      </w:r>
    </w:p>
    <w:p w14:paraId="4C935C3F">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徐州市国盛徐房严选运营管理有限公司</w:t>
      </w:r>
      <w:r>
        <w:rPr>
          <w:rFonts w:hint="eastAsia" w:ascii="Times New Roman" w:hAnsi="Times New Roman" w:eastAsia="方正仿宋_GBK" w:cs="Times New Roman"/>
          <w:sz w:val="32"/>
          <w:szCs w:val="32"/>
          <w:highlight w:val="none"/>
          <w:lang w:val="en-US" w:eastAsia="zh-CN"/>
        </w:rPr>
        <w:t>成立于2019年3月，为</w:t>
      </w:r>
      <w:r>
        <w:rPr>
          <w:rFonts w:hint="eastAsia" w:ascii="Times New Roman" w:hAnsi="Times New Roman" w:eastAsia="方正仿宋_GBK" w:cs="Times New Roman"/>
          <w:sz w:val="32"/>
          <w:szCs w:val="32"/>
          <w:highlight w:val="none"/>
        </w:rPr>
        <w:t>徐州市国盛住房置业发展有限公司</w:t>
      </w:r>
      <w:r>
        <w:rPr>
          <w:rFonts w:hint="eastAsia" w:ascii="Times New Roman" w:hAnsi="Times New Roman" w:eastAsia="方正仿宋_GBK" w:cs="Times New Roman"/>
          <w:sz w:val="32"/>
          <w:szCs w:val="32"/>
          <w:highlight w:val="none"/>
          <w:lang w:val="en-US" w:eastAsia="zh-CN"/>
        </w:rPr>
        <w:t>权属子公司，</w:t>
      </w:r>
      <w:r>
        <w:rPr>
          <w:rFonts w:hint="default" w:ascii="Times New Roman" w:hAnsi="Times New Roman" w:eastAsia="方正仿宋_GBK" w:cs="Times New Roman"/>
          <w:sz w:val="32"/>
          <w:szCs w:val="32"/>
          <w:highlight w:val="none"/>
          <w:lang w:val="en-US" w:eastAsia="zh-CN"/>
        </w:rPr>
        <w:t>是集中优势资源，与“国有六大银行”合作，将二手房网签及贷款受理业务全部植入，打造的“一站式”房产交易签约服务</w:t>
      </w:r>
      <w:r>
        <w:rPr>
          <w:rFonts w:hint="eastAsia" w:ascii="Times New Roman" w:hAnsi="Times New Roman" w:eastAsia="方正仿宋_GBK" w:cs="Times New Roman"/>
          <w:sz w:val="32"/>
          <w:szCs w:val="32"/>
          <w:highlight w:val="none"/>
          <w:lang w:val="en-US" w:eastAsia="zh-CN"/>
        </w:rPr>
        <w:t>公司</w:t>
      </w:r>
      <w:r>
        <w:rPr>
          <w:rFonts w:hint="default" w:ascii="Times New Roman" w:hAnsi="Times New Roman" w:eastAsia="方正仿宋_GBK" w:cs="Times New Roman"/>
          <w:sz w:val="32"/>
          <w:szCs w:val="32"/>
          <w:highlight w:val="none"/>
          <w:lang w:val="en-US" w:eastAsia="zh-CN"/>
        </w:rPr>
        <w:t>，主要开展二手房网签服务、新房分销渠道及二手房经纪业务。</w:t>
      </w:r>
    </w:p>
    <w:p w14:paraId="60CB202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Style w:val="7"/>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Style w:val="7"/>
          <w:rFonts w:hint="eastAsia" w:ascii="Times New Roman" w:hAnsi="Times New Roman" w:cs="Times New Roman"/>
          <w:color w:val="000000" w:themeColor="text1"/>
          <w:sz w:val="32"/>
          <w:szCs w:val="32"/>
          <w:highlight w:val="none"/>
          <w:lang w:val="en-US" w:eastAsia="zh-CN"/>
          <w14:textFill>
            <w14:solidFill>
              <w14:schemeClr w14:val="tx1"/>
            </w14:solidFill>
          </w14:textFill>
        </w:rPr>
        <w:t>二、招聘条件</w:t>
      </w:r>
    </w:p>
    <w:p w14:paraId="772F653B">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（一）应聘人员应具备以下条件</w:t>
      </w:r>
    </w:p>
    <w:p w14:paraId="04E52A0D">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1.具有中华人民共和国国籍</w:t>
      </w:r>
      <w:r>
        <w:rPr>
          <w:rFonts w:hint="eastAsia" w:ascii="Times New Roman" w:hAnsi="Times New Roman" w:eastAsia="方正仿宋_GBK" w:cs="Times New Roman"/>
          <w:sz w:val="32"/>
          <w:szCs w:val="32"/>
          <w:highlight w:val="none"/>
          <w:lang w:eastAsia="zh-CN"/>
        </w:rPr>
        <w:t>。</w:t>
      </w:r>
    </w:p>
    <w:p w14:paraId="01F13737">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2.拥护中华人民共和国宪法，拥护中国共产党领导和社会主义制度</w:t>
      </w:r>
      <w:r>
        <w:rPr>
          <w:rFonts w:hint="eastAsia" w:ascii="Times New Roman" w:hAnsi="Times New Roman" w:eastAsia="方正仿宋_GBK" w:cs="Times New Roman"/>
          <w:sz w:val="32"/>
          <w:szCs w:val="32"/>
          <w:highlight w:val="none"/>
          <w:lang w:eastAsia="zh-CN"/>
        </w:rPr>
        <w:t>。</w:t>
      </w:r>
    </w:p>
    <w:p w14:paraId="4DCBC1ED">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3.具有良好的政治素质和道德品行</w:t>
      </w:r>
      <w:r>
        <w:rPr>
          <w:rFonts w:hint="eastAsia" w:ascii="Times New Roman" w:hAnsi="Times New Roman" w:eastAsia="方正仿宋_GBK" w:cs="Times New Roman"/>
          <w:sz w:val="32"/>
          <w:szCs w:val="32"/>
          <w:highlight w:val="none"/>
          <w:lang w:eastAsia="zh-CN"/>
        </w:rPr>
        <w:t>。</w:t>
      </w:r>
    </w:p>
    <w:p w14:paraId="3433C215">
      <w:pPr>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4.具有正常履行职责的身体条件和心理素质</w:t>
      </w:r>
      <w:r>
        <w:rPr>
          <w:rFonts w:hint="eastAsia" w:ascii="Times New Roman" w:hAnsi="Times New Roman" w:eastAsia="方正仿宋_GBK" w:cs="Times New Roman"/>
          <w:sz w:val="32"/>
          <w:szCs w:val="32"/>
          <w:highlight w:val="none"/>
          <w:lang w:eastAsia="zh-CN"/>
        </w:rPr>
        <w:t>。</w:t>
      </w:r>
    </w:p>
    <w:p w14:paraId="6F0E9466">
      <w:pPr>
        <w:spacing w:line="56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5.须符合招聘岗位所要求的其他条件（详见附件《国盛集团</w:t>
      </w:r>
      <w:r>
        <w:rPr>
          <w:rFonts w:hint="eastAsia" w:ascii="Times New Roman" w:hAnsi="Times New Roman" w:eastAsia="方正仿宋_GBK" w:cs="Times New Roman"/>
          <w:sz w:val="32"/>
          <w:szCs w:val="32"/>
          <w:highlight w:val="none"/>
          <w:lang w:val="en-US" w:eastAsia="zh-CN"/>
        </w:rPr>
        <w:t>权属</w:t>
      </w:r>
      <w:r>
        <w:rPr>
          <w:rFonts w:hint="eastAsia" w:ascii="Times New Roman" w:hAnsi="Times New Roman" w:eastAsia="方正仿宋_GBK" w:cs="Times New Roman"/>
          <w:sz w:val="32"/>
          <w:szCs w:val="32"/>
          <w:highlight w:val="none"/>
        </w:rPr>
        <w:t>子公司2024年度招聘岗位表》）。</w:t>
      </w:r>
    </w:p>
    <w:p w14:paraId="5365695D">
      <w:pPr>
        <w:spacing w:line="560" w:lineRule="exact"/>
        <w:ind w:firstLine="640" w:firstLineChars="200"/>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（二）有下列情形之一的不得应聘</w:t>
      </w:r>
    </w:p>
    <w:p w14:paraId="005C2780">
      <w:pPr>
        <w:spacing w:line="56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现役军人；涉嫌违纪违法正在接受审查尚未作出结论的人员；因犯罪受过刑事处罚的人员；被开除中国共产党党籍的人员；被依法列为失信联合惩戒对象的人员；法律法规规定不得录用为国有企业工作人员的其他情形。</w:t>
      </w:r>
    </w:p>
    <w:p w14:paraId="34B6691D">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黑体" w:hAnsi="黑体" w:eastAsia="黑体" w:cs="黑体"/>
          <w:sz w:val="32"/>
          <w:szCs w:val="32"/>
          <w:highlight w:val="none"/>
          <w:lang w:val="en-US" w:eastAsia="zh-CN"/>
        </w:rPr>
        <w:t>三、招聘流程</w:t>
      </w:r>
    </w:p>
    <w:p w14:paraId="174299B8">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（一）网络报名</w:t>
      </w:r>
    </w:p>
    <w:p w14:paraId="05ECCCE4">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1.报名时间：即日起—</w:t>
      </w:r>
      <w:r>
        <w:rPr>
          <w:rFonts w:hint="eastAsia"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lang w:val="en-US" w:eastAsia="zh-CN"/>
        </w:rPr>
        <w:t>月</w:t>
      </w:r>
      <w:r>
        <w:rPr>
          <w:rFonts w:hint="eastAsia" w:ascii="Times New Roman" w:hAnsi="Times New Roman" w:eastAsia="方正仿宋_GBK" w:cs="Times New Roman"/>
          <w:sz w:val="32"/>
          <w:szCs w:val="32"/>
          <w:highlight w:val="none"/>
          <w:lang w:val="en-US" w:eastAsia="zh-CN"/>
        </w:rPr>
        <w:t>10</w:t>
      </w:r>
      <w:bookmarkStart w:id="0" w:name="_GoBack"/>
      <w:bookmarkEnd w:id="0"/>
      <w:r>
        <w:rPr>
          <w:rFonts w:hint="default" w:ascii="Times New Roman" w:hAnsi="Times New Roman" w:eastAsia="方正仿宋_GBK" w:cs="Times New Roman"/>
          <w:sz w:val="32"/>
          <w:szCs w:val="32"/>
          <w:highlight w:val="none"/>
          <w:lang w:val="en-US" w:eastAsia="zh-CN"/>
        </w:rPr>
        <w:t>日</w:t>
      </w:r>
    </w:p>
    <w:p w14:paraId="4803CFA8">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2.报名方式：采用网络报名方式。应聘者填写报名表，并上传相关材料。</w:t>
      </w:r>
      <w:r>
        <w:rPr>
          <w:rFonts w:hint="eastAsia" w:ascii="Times New Roman" w:hAnsi="Times New Roman" w:eastAsia="方正仿宋_GBK" w:cs="Times New Roman"/>
          <w:sz w:val="32"/>
          <w:szCs w:val="32"/>
          <w:highlight w:val="none"/>
          <w:lang w:val="en-US" w:eastAsia="zh-CN"/>
        </w:rPr>
        <w:t>提交</w:t>
      </w:r>
      <w:r>
        <w:rPr>
          <w:rFonts w:hint="default" w:ascii="Times New Roman" w:hAnsi="Times New Roman" w:eastAsia="方正仿宋_GBK" w:cs="Times New Roman"/>
          <w:sz w:val="32"/>
          <w:szCs w:val="32"/>
          <w:highlight w:val="none"/>
          <w:lang w:val="en-US" w:eastAsia="zh-CN"/>
        </w:rPr>
        <w:t>材料不规范不予接收。</w:t>
      </w:r>
    </w:p>
    <w:p w14:paraId="2E22A829">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3.需上传材料</w:t>
      </w:r>
    </w:p>
    <w:p w14:paraId="37B6B37A">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（1）《应聘报名表》请登录报名系统线上填写，通过电脑或手机访问网址：</w:t>
      </w:r>
      <w:r>
        <w:rPr>
          <w:rFonts w:hint="default" w:ascii="Times New Roman" w:hAnsi="Times New Roman" w:eastAsia="方正仿宋_GBK" w:cs="Times New Roman"/>
          <w:sz w:val="32"/>
          <w:szCs w:val="32"/>
          <w:highlight w:val="none"/>
        </w:rPr>
        <w:t>https://f.wps.cn/g/VA4WLpth/</w:t>
      </w:r>
      <w:r>
        <w:rPr>
          <w:rFonts w:hint="default" w:ascii="Times New Roman" w:hAnsi="Times New Roman" w:eastAsia="方正仿宋_GBK" w:cs="Times New Roman"/>
          <w:sz w:val="32"/>
          <w:szCs w:val="32"/>
          <w:highlight w:val="none"/>
          <w:lang w:val="en-US" w:eastAsia="zh-CN"/>
        </w:rPr>
        <w:t>，或扫描以下二维码：</w:t>
      </w:r>
    </w:p>
    <w:p w14:paraId="03B91FF8">
      <w:pPr>
        <w:adjustRightInd w:val="0"/>
        <w:snapToGrid w:val="0"/>
        <w:spacing w:line="240" w:lineRule="auto"/>
        <w:ind w:firstLine="0" w:firstLineChars="0"/>
        <w:jc w:val="center"/>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drawing>
          <wp:inline distT="0" distB="0" distL="114300" distR="114300">
            <wp:extent cx="1263015" cy="1440180"/>
            <wp:effectExtent l="66040" t="67945" r="80645" b="73025"/>
            <wp:docPr id="2" name="图片 2" descr="国盛住房置业公司《应聘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盛住房置业公司《应聘登记表》"/>
                    <pic:cNvPicPr>
                      <a:picLocks noChangeAspect="1"/>
                    </pic:cNvPicPr>
                  </pic:nvPicPr>
                  <pic:blipFill>
                    <a:blip r:embed="rId4"/>
                    <a:stretch>
                      <a:fillRect/>
                    </a:stretch>
                  </pic:blipFill>
                  <pic:spPr>
                    <a:xfrm>
                      <a:off x="0" y="0"/>
                      <a:ext cx="1263015" cy="1440180"/>
                    </a:xfrm>
                    <a:prstGeom prst="rect">
                      <a:avLst/>
                    </a:prstGeom>
                    <a:effectLst>
                      <a:outerShdw blurRad="63500" sx="102000" sy="102000" algn="ctr" rotWithShape="0">
                        <a:prstClr val="black">
                          <a:alpha val="40000"/>
                        </a:prstClr>
                      </a:outerShdw>
                    </a:effectLst>
                  </pic:spPr>
                </pic:pic>
              </a:graphicData>
            </a:graphic>
          </wp:inline>
        </w:drawing>
      </w:r>
      <w:r>
        <w:rPr>
          <w:rFonts w:hint="eastAsia"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drawing>
          <wp:inline distT="0" distB="0" distL="114300" distR="114300">
            <wp:extent cx="1263015" cy="1440180"/>
            <wp:effectExtent l="66040" t="67945" r="80645" b="73025"/>
            <wp:docPr id="3" name="图片 3" descr="国盛住房置业公司《应聘登记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盛住房置业公司《应聘登记表》 (1)"/>
                    <pic:cNvPicPr>
                      <a:picLocks noChangeAspect="1"/>
                    </pic:cNvPicPr>
                  </pic:nvPicPr>
                  <pic:blipFill>
                    <a:blip r:embed="rId5"/>
                    <a:stretch>
                      <a:fillRect/>
                    </a:stretch>
                  </pic:blipFill>
                  <pic:spPr>
                    <a:xfrm>
                      <a:off x="0" y="0"/>
                      <a:ext cx="1263015" cy="1440180"/>
                    </a:xfrm>
                    <a:prstGeom prst="rect">
                      <a:avLst/>
                    </a:prstGeom>
                    <a:effectLst>
                      <a:outerShdw blurRad="63500" sx="102000" sy="102000" algn="ctr" rotWithShape="0">
                        <a:prstClr val="black">
                          <a:alpha val="40000"/>
                        </a:prstClr>
                      </a:outerShdw>
                    </a:effectLst>
                  </pic:spPr>
                </pic:pic>
              </a:graphicData>
            </a:graphic>
          </wp:inline>
        </w:drawing>
      </w:r>
    </w:p>
    <w:p w14:paraId="5CB1EDA2">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（2）近期一寸免冠蓝色正面彩色照片。</w:t>
      </w:r>
    </w:p>
    <w:p w14:paraId="457D595D">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（3）身份证、各层次高等教育学历、学位证（留学归国人员需提供教育部留学服务中心认证的学历学位扫描件）、相关职称、执业资格证书、表彰证书、其他相关任职文件、工作经历、能力等证明材料。</w:t>
      </w:r>
    </w:p>
    <w:p w14:paraId="1E6C90F4">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（4）《教育部学历证书电子注册备案表》（学信网网址：http://www.chsi.com.cn）。</w:t>
      </w:r>
    </w:p>
    <w:p w14:paraId="24600943">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4.联系方式</w:t>
      </w:r>
    </w:p>
    <w:p w14:paraId="09E5D8AA">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联系人：</w:t>
      </w:r>
      <w:r>
        <w:rPr>
          <w:rFonts w:hint="eastAsia" w:ascii="Times New Roman" w:hAnsi="Times New Roman" w:eastAsia="方正仿宋_GBK" w:cs="Times New Roman"/>
          <w:sz w:val="32"/>
          <w:szCs w:val="32"/>
          <w:highlight w:val="none"/>
          <w:lang w:val="en-US" w:eastAsia="zh-CN"/>
        </w:rPr>
        <w:t>刘经理</w:t>
      </w:r>
      <w:r>
        <w:rPr>
          <w:rFonts w:hint="default" w:ascii="Times New Roman" w:hAnsi="Times New Roman" w:eastAsia="方正仿宋_GBK" w:cs="Times New Roman"/>
          <w:sz w:val="32"/>
          <w:szCs w:val="32"/>
          <w:highlight w:val="none"/>
          <w:lang w:val="en-US" w:eastAsia="zh-CN"/>
        </w:rPr>
        <w:t xml:space="preserve">  联系电话：0516-85707226</w:t>
      </w:r>
    </w:p>
    <w:p w14:paraId="56A6D298">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集团网站：http://www.xzgstz.com</w:t>
      </w:r>
    </w:p>
    <w:p w14:paraId="4C97C163">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（二）资格审核</w:t>
      </w:r>
    </w:p>
    <w:p w14:paraId="2936A475">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1.应聘人员每人限报一个岗位，报名表所填信息要真实、准确、完整。提供虚假申请材料的，一经查实，取消应聘资格。</w:t>
      </w:r>
    </w:p>
    <w:p w14:paraId="3716647F">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2.对应聘人员的工作简历、学历专业、岗位匹配度等进行初审。</w:t>
      </w:r>
    </w:p>
    <w:p w14:paraId="247BDF03">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（三）面试</w:t>
      </w:r>
    </w:p>
    <w:p w14:paraId="2333749E">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结合报名情况和招聘流程需要，适时设置</w:t>
      </w:r>
      <w:r>
        <w:rPr>
          <w:rFonts w:hint="eastAsia" w:ascii="Times New Roman" w:hAnsi="Times New Roman" w:eastAsia="方正仿宋_GBK" w:cs="Times New Roman"/>
          <w:sz w:val="32"/>
          <w:szCs w:val="32"/>
          <w:highlight w:val="none"/>
          <w:lang w:val="en-US" w:eastAsia="zh-CN"/>
        </w:rPr>
        <w:t>面试</w:t>
      </w:r>
      <w:r>
        <w:rPr>
          <w:rFonts w:hint="default" w:ascii="Times New Roman" w:hAnsi="Times New Roman" w:eastAsia="方正仿宋_GBK" w:cs="Times New Roman"/>
          <w:sz w:val="32"/>
          <w:szCs w:val="32"/>
          <w:highlight w:val="none"/>
          <w:lang w:val="en-US" w:eastAsia="zh-CN"/>
        </w:rPr>
        <w:t>环节。面试环节中，面试小组对应聘者工作能力、专业素质、逻辑思维能力、沟通表达能力等方面进行综合评价。</w:t>
      </w:r>
    </w:p>
    <w:p w14:paraId="57866782">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（四）体检</w:t>
      </w:r>
    </w:p>
    <w:p w14:paraId="04DCE90B">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根据应聘者面试情况，统一安排入职体检，不合格者不予录用。</w:t>
      </w:r>
    </w:p>
    <w:p w14:paraId="71223BF2">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（五）聘用</w:t>
      </w:r>
    </w:p>
    <w:p w14:paraId="10FC03ED">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根据体检及背景调查结果，统一通知办理相关入职手续。录用人员与原单位签有劳动或聘用合同以及其他协议的，由本人在规定期限内解除，如与原单位发生人事（劳动）争议等，均由应聘人员本人解决。</w:t>
      </w:r>
    </w:p>
    <w:p w14:paraId="635DFC8E">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（六）薪酬福利待遇</w:t>
      </w:r>
    </w:p>
    <w:p w14:paraId="78D8697B">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将提供良好的发展空间和晋升平台、具有竞争力的薪酬福利待遇。</w:t>
      </w:r>
    </w:p>
    <w:p w14:paraId="28B9D745">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eastAsia" w:ascii="黑体" w:hAnsi="黑体" w:eastAsia="黑体" w:cs="黑体"/>
          <w:sz w:val="32"/>
          <w:szCs w:val="32"/>
          <w:highlight w:val="none"/>
          <w:lang w:val="en-US" w:eastAsia="zh-CN"/>
        </w:rPr>
        <w:t>四、附则</w:t>
      </w:r>
    </w:p>
    <w:p w14:paraId="14971974">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（一）应聘期间请保持通讯畅通。</w:t>
      </w:r>
    </w:p>
    <w:p w14:paraId="0EEFD2D5">
      <w:pPr>
        <w:spacing w:line="56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（二）本公告未尽事宜，由徐州市国盛控股集团有限公司党委组织部（人力资源部）负责解释。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AFDA4"/>
    <w:multiLevelType w:val="multilevel"/>
    <w:tmpl w:val="AA4AFDA4"/>
    <w:lvl w:ilvl="0" w:tentative="0">
      <w:start w:val="1"/>
      <w:numFmt w:val="chineseCounting"/>
      <w:pStyle w:val="2"/>
      <w:suff w:val="nothing"/>
      <w:lvlText w:val="%1、"/>
      <w:lvlJc w:val="left"/>
      <w:pPr>
        <w:tabs>
          <w:tab w:val="left" w:pos="0"/>
        </w:tabs>
        <w:ind w:left="0" w:leftChars="0" w:firstLine="0" w:firstLineChars="0"/>
      </w:pPr>
      <w:rPr>
        <w:rFonts w:hint="eastAsia"/>
      </w:rPr>
    </w:lvl>
    <w:lvl w:ilvl="1" w:tentative="0">
      <w:start w:val="1"/>
      <w:numFmt w:val="chineseCounting"/>
      <w:suff w:val="nothing"/>
      <w:lvlText w:val="(%2)"/>
      <w:lvlJc w:val="left"/>
      <w:pPr>
        <w:ind w:left="0" w:leftChars="0" w:firstLine="0" w:firstLineChars="0"/>
      </w:pPr>
      <w:rPr>
        <w:rFonts w:hint="eastAsia"/>
      </w:rPr>
    </w:lvl>
    <w:lvl w:ilvl="2" w:tentative="0">
      <w:start w:val="1"/>
      <w:numFmt w:val="decimal"/>
      <w:suff w:val="nothing"/>
      <w:lvlText w:val="%3."/>
      <w:lvlJc w:val="left"/>
      <w:pPr>
        <w:ind w:left="0" w:leftChars="0" w:firstLine="400" w:firstLineChars="0"/>
      </w:pPr>
      <w:rPr>
        <w:rFonts w:hint="eastAsia"/>
      </w:rPr>
    </w:lvl>
    <w:lvl w:ilvl="3" w:tentative="0">
      <w:start w:val="1"/>
      <w:numFmt w:val="decimal"/>
      <w:suff w:val="nothing"/>
      <w:lvlText w:val="(%4)"/>
      <w:lvlJc w:val="left"/>
      <w:pPr>
        <w:tabs>
          <w:tab w:val="left" w:pos="0"/>
        </w:tabs>
        <w:ind w:left="0" w:leftChars="0" w:firstLine="402" w:firstLineChars="0"/>
      </w:pPr>
      <w:rPr>
        <w:rFonts w:hint="eastAsia" w:eastAsia="仿宋"/>
        <w:color w:val="000000" w:themeColor="text1"/>
        <w:sz w:val="32"/>
        <w:szCs w:val="32"/>
        <w14:textFill>
          <w14:solidFill>
            <w14:schemeClr w14:val="tx1"/>
          </w14:solidFill>
        </w14:textFill>
      </w:rPr>
    </w:lvl>
    <w:lvl w:ilvl="4" w:tentative="0">
      <w:start w:val="1"/>
      <w:numFmt w:val="decimalEnclosedCircleChinese"/>
      <w:suff w:val="nothing"/>
      <w:lvlText w:val="%5"/>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lowerLetter"/>
      <w:suff w:val="nothing"/>
      <w:lvlText w:val="%7."/>
      <w:lvlJc w:val="left"/>
      <w:pPr>
        <w:ind w:left="0" w:leftChars="0" w:firstLine="402" w:firstLineChars="0"/>
      </w:pPr>
      <w:rPr>
        <w:rFonts w:hint="eastAsia"/>
      </w:rPr>
    </w:lvl>
    <w:lvl w:ilvl="7" w:tentative="0">
      <w:start w:val="1"/>
      <w:numFmt w:val="lowerLetter"/>
      <w:suff w:val="nothing"/>
      <w:lvlText w:val="%8)"/>
      <w:lvlJc w:val="left"/>
      <w:pPr>
        <w:ind w:left="0" w:leftChars="0" w:firstLine="402" w:firstLineChars="0"/>
      </w:pPr>
      <w:rPr>
        <w:rFonts w:hint="eastAsia"/>
      </w:rPr>
    </w:lvl>
    <w:lvl w:ilvl="8" w:tentative="0">
      <w:start w:val="1"/>
      <w:numFmt w:val="lowerRoman"/>
      <w:suff w:val="nothing"/>
      <w:lvlText w:val="%9 "/>
      <w:lvlJc w:val="left"/>
      <w:pPr>
        <w:tabs>
          <w:tab w:val="left" w:pos="420"/>
        </w:tabs>
        <w:ind w:left="0" w:leftChars="0" w:firstLine="403"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GYxNzZlYjY4NWZjNjE5Y2Q2NzAxMGIyMGI4NGMifQ=="/>
    <w:docVar w:name="KSO_WPS_MARK_KEY" w:val="09ba48c4-073f-4c59-a800-2bc3cf3cea5c"/>
  </w:docVars>
  <w:rsids>
    <w:rsidRoot w:val="00000000"/>
    <w:rsid w:val="007C717F"/>
    <w:rsid w:val="029C1412"/>
    <w:rsid w:val="02F05C02"/>
    <w:rsid w:val="036E5D34"/>
    <w:rsid w:val="052A22C8"/>
    <w:rsid w:val="05764BAD"/>
    <w:rsid w:val="0BF05D18"/>
    <w:rsid w:val="0CE8797A"/>
    <w:rsid w:val="0D414266"/>
    <w:rsid w:val="133A44C3"/>
    <w:rsid w:val="1C9A2A0F"/>
    <w:rsid w:val="201838FD"/>
    <w:rsid w:val="24643552"/>
    <w:rsid w:val="29D05CC2"/>
    <w:rsid w:val="2C1C51EE"/>
    <w:rsid w:val="2DC57C44"/>
    <w:rsid w:val="2E3F3416"/>
    <w:rsid w:val="31374878"/>
    <w:rsid w:val="349136F6"/>
    <w:rsid w:val="35011425"/>
    <w:rsid w:val="3A2C616E"/>
    <w:rsid w:val="3AB652D2"/>
    <w:rsid w:val="3FDF4C66"/>
    <w:rsid w:val="426D634C"/>
    <w:rsid w:val="45AD2F03"/>
    <w:rsid w:val="480C7751"/>
    <w:rsid w:val="48FF5824"/>
    <w:rsid w:val="4F226115"/>
    <w:rsid w:val="50EE68AA"/>
    <w:rsid w:val="516F2B43"/>
    <w:rsid w:val="51B522B0"/>
    <w:rsid w:val="533362A6"/>
    <w:rsid w:val="56F32145"/>
    <w:rsid w:val="5D43758F"/>
    <w:rsid w:val="5DBC00F4"/>
    <w:rsid w:val="5DEF703C"/>
    <w:rsid w:val="5E3C470C"/>
    <w:rsid w:val="5EE04F27"/>
    <w:rsid w:val="61552BFE"/>
    <w:rsid w:val="626562A0"/>
    <w:rsid w:val="65496A3B"/>
    <w:rsid w:val="6A7B6DDA"/>
    <w:rsid w:val="6B820490"/>
    <w:rsid w:val="6C09084A"/>
    <w:rsid w:val="6CD111AB"/>
    <w:rsid w:val="72AF42E0"/>
    <w:rsid w:val="741B697E"/>
    <w:rsid w:val="755F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val="0"/>
      <w:keepLines w:val="0"/>
      <w:pageBreakBefore w:val="0"/>
      <w:numPr>
        <w:ilvl w:val="0"/>
        <w:numId w:val="1"/>
      </w:numPr>
      <w:adjustRightInd w:val="0"/>
      <w:snapToGrid w:val="0"/>
      <w:spacing w:beforeAutospacing="0" w:afterAutospacing="0" w:line="560" w:lineRule="exact"/>
      <w:ind w:left="0" w:firstLine="680" w:firstLineChars="200"/>
      <w:jc w:val="left"/>
      <w:outlineLvl w:val="0"/>
    </w:pPr>
    <w:rPr>
      <w:rFonts w:eastAsia="黑体"/>
      <w:kern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标题 1 Char"/>
    <w:link w:val="2"/>
    <w:qFormat/>
    <w:uiPriority w:val="0"/>
    <w:rPr>
      <w:rFonts w:eastAsia="黑体"/>
      <w:kern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1417</Characters>
  <Lines>0</Lines>
  <Paragraphs>0</Paragraphs>
  <TotalTime>15</TotalTime>
  <ScaleCrop>false</ScaleCrop>
  <LinksUpToDate>false</LinksUpToDate>
  <CharactersWithSpaces>1423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2024-09-12T06:41:00Z</dcterms:created>
  <dc:creator>DELL</dc:creator>
  <cp:lastModifiedBy>0901</cp:lastModifiedBy>
  <cp:lastPrinted>2024-09-20T00:58:00Z</cp:lastPrinted>
  <dcterms:modified xsi:type="dcterms:W3CDTF">2024-09-27T08:15:29Z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8BDD0ADFA09543E8986898A4D6E2B879</vt:lpwstr>
  </property>
</Properties>
</file>