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</w:t>
      </w:r>
      <w:r>
        <w:rPr>
          <w:rFonts w:hint="eastAsia" w:ascii="宋体" w:hAnsi="宋体"/>
          <w:sz w:val="28"/>
          <w:szCs w:val="28"/>
          <w:lang w:eastAsia="zh-CN"/>
        </w:rPr>
        <w:t>农村工作助理员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     </w:t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D811433"/>
    <w:rsid w:val="0DD5693F"/>
    <w:rsid w:val="0EB175A7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ScaleCrop>false</ScaleCrop>
  <LinksUpToDate>false</LinksUpToDate>
  <CharactersWithSpaces>900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cp:lastPrinted>2020-05-29T08:44:00Z</cp:lastPrinted>
  <dcterms:modified xsi:type="dcterms:W3CDTF">2024-09-19T07:49:15Z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