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EF" w:rsidRDefault="00445AEF">
      <w:pPr>
        <w:rPr>
          <w:rFonts w:hint="eastAsia"/>
        </w:rPr>
      </w:pPr>
    </w:p>
    <w:tbl>
      <w:tblPr>
        <w:tblW w:w="1417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16"/>
        <w:gridCol w:w="916"/>
        <w:gridCol w:w="942"/>
        <w:gridCol w:w="787"/>
        <w:gridCol w:w="4946"/>
        <w:gridCol w:w="2293"/>
        <w:gridCol w:w="1655"/>
        <w:gridCol w:w="1718"/>
      </w:tblGrid>
      <w:tr w:rsidR="00445AEF" w:rsidTr="00406E58">
        <w:trPr>
          <w:trHeight w:val="555"/>
        </w:trPr>
        <w:tc>
          <w:tcPr>
            <w:tcW w:w="14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2024年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怡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园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街道城镇公益性岗位设置一览表（</w:t>
            </w:r>
            <w:r w:rsidR="00E27AC6"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1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</w:rPr>
              <w:t>个）</w:t>
            </w:r>
          </w:p>
        </w:tc>
      </w:tr>
      <w:tr w:rsidR="00445AEF" w:rsidTr="00406E5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用岗单位</w:t>
            </w:r>
            <w:proofErr w:type="gramEnd"/>
          </w:p>
        </w:tc>
        <w:tc>
          <w:tcPr>
            <w:tcW w:w="9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7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岗位数量</w:t>
            </w:r>
          </w:p>
        </w:tc>
        <w:tc>
          <w:tcPr>
            <w:tcW w:w="4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岗位职责</w:t>
            </w:r>
          </w:p>
        </w:tc>
        <w:tc>
          <w:tcPr>
            <w:tcW w:w="22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工作形式/待遇</w:t>
            </w:r>
          </w:p>
        </w:tc>
        <w:tc>
          <w:tcPr>
            <w:tcW w:w="1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工作地点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45AEF" w:rsidRDefault="007A6DAB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咨询电话</w:t>
            </w:r>
          </w:p>
        </w:tc>
      </w:tr>
      <w:tr w:rsidR="00E27AC6" w:rsidTr="00406E58">
        <w:trPr>
          <w:trHeight w:val="1440"/>
        </w:trPr>
        <w:tc>
          <w:tcPr>
            <w:tcW w:w="9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sz w:val="24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 w:rsidRPr="00E27AC6">
              <w:rPr>
                <w:rFonts w:ascii="仿宋_GB2312" w:eastAsia="仿宋_GB2312" w:hAnsi="Tahoma" w:cs="仿宋_GB2312" w:hint="eastAsia"/>
                <w:color w:val="000000" w:themeColor="text1"/>
                <w:kern w:val="0"/>
                <w:sz w:val="24"/>
              </w:rPr>
              <w:t>卧龙山社区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 w:rsidRPr="00E27AC6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残疾人之家（</w:t>
            </w:r>
            <w:proofErr w:type="gramStart"/>
            <w:r w:rsidRPr="00E27AC6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“</w:t>
            </w:r>
            <w:proofErr w:type="gramEnd"/>
            <w:r w:rsidRPr="00E27AC6"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如康家园“）岗位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widowControl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widowControl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主要从事残联、民政、就业、创业、社保、</w:t>
            </w:r>
            <w:proofErr w:type="gramStart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医</w:t>
            </w:r>
            <w:proofErr w:type="gramEnd"/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保、教育、卫生</w:t>
            </w: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、基层民族宗教、劳动保障监察</w:t>
            </w: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等方面的政策宣传，联系服务区域内居民和市场主体，并为服务对象做好协助代办服务；协助做好安全生产监督、市容环境巡查等工作；做好部门协调和资料的收集整理工作。服从社区安排的其他工作。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全日制工作，2200元/月（含职工社会保险个人承担部分。）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jc w:val="center"/>
              <w:rPr>
                <w:rFonts w:ascii="仿宋_GB2312" w:eastAsia="仿宋_GB2312" w:hAnsi="Tahoma" w:cs="仿宋_GB2312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宫松岭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24"/>
              </w:rPr>
              <w:t>路278-1-14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7AC6" w:rsidRDefault="00E27AC6" w:rsidP="00E27AC6">
            <w:pPr>
              <w:widowControl/>
              <w:jc w:val="center"/>
              <w:textAlignment w:val="center"/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Tahoma" w:cs="仿宋_GB2312"/>
                <w:color w:val="000000"/>
                <w:kern w:val="0"/>
                <w:sz w:val="24"/>
              </w:rPr>
              <w:t>0631-5807652</w:t>
            </w:r>
          </w:p>
        </w:tc>
      </w:tr>
    </w:tbl>
    <w:p w:rsidR="00445AEF" w:rsidRDefault="00445AEF" w:rsidP="009571AE">
      <w:bookmarkStart w:id="0" w:name="_GoBack"/>
      <w:bookmarkEnd w:id="0"/>
    </w:p>
    <w:sectPr w:rsidR="00445AEF">
      <w:pgSz w:w="16838" w:h="11906" w:orient="landscape"/>
      <w:pgMar w:top="1531" w:right="1418" w:bottom="1531" w:left="209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6DDD4FDB"/>
    <w:rsid w:val="000229C7"/>
    <w:rsid w:val="00103C84"/>
    <w:rsid w:val="001A3863"/>
    <w:rsid w:val="00406E58"/>
    <w:rsid w:val="00445AEF"/>
    <w:rsid w:val="005E68D9"/>
    <w:rsid w:val="007A2C22"/>
    <w:rsid w:val="007A6DAB"/>
    <w:rsid w:val="008044CC"/>
    <w:rsid w:val="008F4637"/>
    <w:rsid w:val="009571AE"/>
    <w:rsid w:val="0099595B"/>
    <w:rsid w:val="00B61C5B"/>
    <w:rsid w:val="00E27AC6"/>
    <w:rsid w:val="063855BB"/>
    <w:rsid w:val="12C44CD5"/>
    <w:rsid w:val="6DDD4FDB"/>
    <w:rsid w:val="7745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24EEB"/>
  <w15:docId w15:val="{93A177A9-31FD-497C-B6EB-1706B827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TOC1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qFormat/>
    <w:pPr>
      <w:snapToGrid w:val="0"/>
      <w:spacing w:line="640" w:lineRule="exact"/>
      <w:ind w:firstLine="705"/>
    </w:pPr>
    <w:rPr>
      <w:rFonts w:ascii="仿宋_GB2312" w:eastAsia="仿宋_GB2312" w:hAnsi="Times New Roman" w:cs="Times New Roman"/>
      <w:color w:val="000000"/>
      <w:sz w:val="36"/>
      <w:szCs w:val="36"/>
    </w:rPr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向日葵女孩</dc:creator>
  <cp:lastModifiedBy>liuke</cp:lastModifiedBy>
  <cp:revision>7</cp:revision>
  <dcterms:created xsi:type="dcterms:W3CDTF">2024-08-26T09:20:00Z</dcterms:created>
  <dcterms:modified xsi:type="dcterms:W3CDTF">2024-09-13T08:12:00Z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B998C26E69BE4690B2AE3958F76EA879_13</vt:lpwstr>
  </property>
</Properties>
</file>