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 w:cs="仿宋_GB2312"/>
          <w:bCs/>
          <w:color w:val="000000"/>
          <w:spacing w:val="0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0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cs="仿宋_GB2312"/>
          <w:bCs/>
          <w:color w:val="000000"/>
          <w:spacing w:val="0"/>
          <w:szCs w:val="32"/>
          <w:highlight w:val="none"/>
          <w:lang w:val="en-US" w:eastAsia="zh-CN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2024年海珠区司法局公开招聘雇员岗位表</w:t>
      </w:r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</w:p>
    <w:tbl>
      <w:tblPr>
        <w:tblStyle w:val="4"/>
        <w:tblW w:w="9600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020"/>
        <w:gridCol w:w="720"/>
        <w:gridCol w:w="1226"/>
        <w:gridCol w:w="1234"/>
        <w:gridCol w:w="4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0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岗位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73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20"/>
                <w:sz w:val="28"/>
                <w:szCs w:val="28"/>
                <w:highlight w:val="none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管理辅助类雇员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 w:val="0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法学类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（B0301）</w:t>
            </w:r>
          </w:p>
        </w:tc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大学本科以上学历</w:t>
            </w:r>
          </w:p>
        </w:tc>
        <w:tc>
          <w:tcPr>
            <w:tcW w:w="4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1.具有国家承认的大学本科以上学历，要求法学类专业，并于2024年7月31日之前取得相应学历证书；2.年龄限40周岁以下（1983</w:t>
            </w:r>
            <w:r>
              <w:rPr>
                <w:rFonts w:hint="default" w:ascii="Times New Roman" w:hAnsi="Times New Roman" w:eastAsia="仿宋_GB2312" w:cs="仿宋_GB2312"/>
                <w:bCs/>
                <w:strike w:val="0"/>
                <w:dstrike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cs="仿宋_GB2312"/>
                <w:bCs/>
                <w:strike w:val="0"/>
                <w:dstrike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仿宋_GB2312"/>
                <w:bCs/>
                <w:strike w:val="0"/>
                <w:dstrike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仿宋_GB2312"/>
                <w:bCs/>
                <w:strike w:val="0"/>
                <w:dstrike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仿宋_GB2312"/>
                <w:bCs/>
                <w:strike w:val="0"/>
                <w:dstrike w:val="0"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仿宋_GB2312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以后出生）；3.具有正常履行职责的身体条件和符合岗位要求的工作能力，熟悉电脑操作，具备较强的沟通协调、文字写作、档案管理能力，能适应应急任务</w:t>
            </w:r>
            <w:r>
              <w:rPr>
                <w:rFonts w:hint="eastAsia" w:ascii="Times New Roman" w:hAnsi="Times New Roman" w:cs="仿宋_GB2312"/>
                <w:bCs/>
                <w:color w:val="000000"/>
                <w:spacing w:val="0"/>
                <w:sz w:val="21"/>
                <w:szCs w:val="21"/>
                <w:highlight w:val="none"/>
                <w:vertAlign w:val="baseline"/>
                <w:lang w:val="en-US" w:eastAsia="zh-CN"/>
              </w:rPr>
              <w:t>；4.有政府部门工作经历者（须提供劳动合同或相关工作经历证明等材料），在同等条件下优先聘用。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 w:cs="仿宋_GB2312"/>
          <w:bCs/>
          <w:color w:val="000000"/>
          <w:spacing w:val="-20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cs="仿宋_GB2312"/>
          <w:bCs/>
          <w:color w:val="000000"/>
          <w:spacing w:val="-20"/>
          <w:szCs w:val="32"/>
          <w:highlight w:val="none"/>
          <w:lang w:val="en-US" w:eastAsia="zh-CN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 w:cs="仿宋_GB2312"/>
          <w:bCs/>
          <w:color w:val="000000"/>
          <w:spacing w:val="-20"/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 w:cs="仿宋_GB2312"/>
          <w:bCs/>
          <w:color w:val="000000"/>
          <w:spacing w:val="-20"/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Cs/>
          <w:color w:val="000000"/>
          <w:spacing w:val="-20"/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Cs/>
          <w:color w:val="000000"/>
          <w:spacing w:val="-20"/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Cs/>
          <w:color w:val="000000"/>
          <w:spacing w:val="-20"/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Cs/>
          <w:color w:val="000000"/>
          <w:spacing w:val="-20"/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Cs/>
          <w:color w:val="000000"/>
          <w:spacing w:val="-20"/>
          <w:szCs w:val="32"/>
          <w:highlight w:val="none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94ADA"/>
    <w:rsid w:val="3F79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区司法局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2024-08-09T03:37:00Z</dcterms:created>
  <dc:creator>sydwu</dc:creator>
  <cp:lastModifiedBy>sydwu</cp:lastModifiedBy>
  <dcterms:modified xsi:type="dcterms:W3CDTF">2024-08-09T03:40:57Z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