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sz w:val="32"/>
          <w:szCs w:val="32"/>
          <w:lang w:eastAsia="zh-CN"/>
        </w:rPr>
      </w:pPr>
      <w:r>
        <w:rPr>
          <w:rFonts w:hint="eastAsia" w:ascii="黑体" w:hAnsi="黑体" w:eastAsia="黑体"/>
          <w:b/>
          <w:sz w:val="32"/>
          <w:szCs w:val="32"/>
        </w:rPr>
        <w:t>天津轻工职业技术学院</w:t>
      </w:r>
      <w:r>
        <w:rPr>
          <w:rFonts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年</w:t>
      </w:r>
      <w:r>
        <w:rPr>
          <w:rFonts w:hint="eastAsia" w:ascii="黑体" w:hAnsi="黑体" w:eastAsia="黑体"/>
          <w:b/>
          <w:sz w:val="32"/>
          <w:szCs w:val="32"/>
          <w:lang w:eastAsia="zh-CN"/>
        </w:rPr>
        <w:t>（</w:t>
      </w:r>
      <w:r>
        <w:rPr>
          <w:rFonts w:hint="eastAsia" w:ascii="黑体" w:hAnsi="黑体" w:eastAsia="黑体"/>
          <w:b/>
          <w:sz w:val="32"/>
          <w:szCs w:val="32"/>
          <w:lang w:val="en-US" w:eastAsia="zh-CN"/>
        </w:rPr>
        <w:t>第二批</w:t>
      </w:r>
      <w:r>
        <w:rPr>
          <w:rFonts w:hint="eastAsia" w:ascii="黑体" w:hAnsi="黑体" w:eastAsia="黑体"/>
          <w:b/>
          <w:sz w:val="32"/>
          <w:szCs w:val="32"/>
          <w:lang w:eastAsia="zh-CN"/>
        </w:rPr>
        <w:t>）公开招聘事业编制人员</w:t>
      </w:r>
    </w:p>
    <w:p>
      <w:pPr>
        <w:spacing w:line="600" w:lineRule="exact"/>
        <w:jc w:val="center"/>
        <w:rPr>
          <w:rFonts w:ascii="仿宋" w:hAnsi="仿宋" w:eastAsia="仿宋" w:cs="仿宋"/>
          <w:b/>
          <w:sz w:val="28"/>
          <w:szCs w:val="28"/>
        </w:rPr>
      </w:pPr>
      <w:r>
        <w:rPr>
          <w:rFonts w:hint="eastAsia" w:ascii="黑体" w:hAnsi="黑体" w:eastAsia="黑体"/>
          <w:b/>
          <w:sz w:val="32"/>
          <w:szCs w:val="32"/>
        </w:rPr>
        <w:t>专业知识笔试考试大纲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机械加工类实训教师（专技岗）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2401 2402</w:t>
      </w:r>
      <w:r>
        <w:rPr>
          <w:rFonts w:ascii="仿宋" w:hAnsi="仿宋" w:eastAsia="仿宋" w:cs="仿宋"/>
          <w:b/>
          <w:color w:val="auto"/>
          <w:sz w:val="28"/>
          <w:szCs w:val="28"/>
        </w:rPr>
        <w:t xml:space="preserve"> </w:t>
      </w:r>
      <w:r>
        <w:rPr>
          <w:rFonts w:hint="eastAsia" w:ascii="仿宋" w:hAnsi="仿宋" w:eastAsia="仿宋" w:cs="仿宋"/>
          <w:b/>
          <w:color w:val="auto"/>
          <w:sz w:val="28"/>
          <w:szCs w:val="28"/>
        </w:rPr>
        <w:t>）</w:t>
      </w:r>
    </w:p>
    <w:p>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ascii="仿宋" w:hAnsi="仿宋" w:eastAsia="仿宋" w:cs="仿宋"/>
          <w:b/>
          <w:bCs/>
          <w:sz w:val="28"/>
          <w:szCs w:val="28"/>
        </w:rPr>
      </w:pPr>
      <w:r>
        <w:rPr>
          <w:rFonts w:hint="eastAsia" w:ascii="仿宋" w:hAnsi="仿宋" w:eastAsia="仿宋" w:cs="仿宋"/>
          <w:b/>
          <w:bCs/>
          <w:sz w:val="28"/>
          <w:szCs w:val="28"/>
        </w:rPr>
        <w:t>考试内容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1.软件操作</w:t>
      </w:r>
      <w:r>
        <w:rPr>
          <w:rFonts w:hint="eastAsia" w:ascii="仿宋" w:hAnsi="仿宋" w:eastAsia="仿宋" w:cs="仿宋"/>
          <w:sz w:val="28"/>
          <w:szCs w:val="28"/>
        </w:rPr>
        <w:t>部分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59" w:leftChars="266"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（1）目的：考察机械设计或数控编程加工相关软件的应用能力；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9" w:leftChars="9" w:firstLine="537" w:firstLineChars="192"/>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（2）内容：应用行业内主流的编程加工软件（包括但不限于：UG、CAXA、MASTERCAM、PowerMILL、Cimatron、CATIA）按照给定的图纸进行设计；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9" w:leftChars="9" w:firstLine="537" w:firstLineChars="192"/>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（3）要求：独立进行产品三维造型设计、根据图形公差要求制定加工工艺、根据工艺要求进行程序编辑并能够结合机床特点调整后处理的能力。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2.硬件</w:t>
      </w:r>
      <w:r>
        <w:rPr>
          <w:rFonts w:hint="eastAsia" w:ascii="仿宋" w:hAnsi="仿宋" w:eastAsia="仿宋" w:cs="仿宋"/>
          <w:color w:val="auto"/>
          <w:sz w:val="28"/>
          <w:szCs w:val="28"/>
        </w:rPr>
        <w:t>操作部分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（1）目的：考察对产品进行实际加工的能力；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（2）内容：按照试卷要求，在相关设备上进行实际操作；</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9" w:leftChars="9" w:firstLine="537" w:firstLineChars="192"/>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要求：独立完成设备的日检、月检及日常保养工作；（参考普通三轴加工中心使用规范）、独立操作机床完成零件加工、根据公差要求灵活选择合适工具进行加工完成后的自检、能够对设备使用过程中出现的问题进行检查排查的能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9" w:leftChars="9" w:firstLine="537" w:firstLineChars="192"/>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3.职业教育的规律和特点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9" w:leftChars="9" w:firstLine="537" w:firstLineChars="192"/>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习近平总书记关于职业教育重要指示和全国职业教育大会精神；新时代高校教师职业行为十项准则；关于高校师德师风建设的相关要求；《中华人民共和国职业教育法》；《中共中央办公厅 国务院办公厅关于深化现代职业教育体系建设改革的意见》；教育部 天津市人民政府《关于探索现代职业教育体系建设改革新模式的实施方案》、职业教育“五金”建设等。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机电类专业教师（专技岗）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 xml:space="preserve">2403 </w:t>
      </w:r>
      <w:bookmarkStart w:id="1" w:name="_GoBack"/>
      <w:bookmarkEnd w:id="1"/>
      <w:r>
        <w:rPr>
          <w:rFonts w:hint="eastAsia" w:ascii="仿宋" w:hAnsi="仿宋" w:eastAsia="仿宋" w:cs="仿宋"/>
          <w:b/>
          <w:color w:val="auto"/>
          <w:sz w:val="28"/>
          <w:szCs w:val="28"/>
          <w:lang w:val="en-US" w:eastAsia="zh-CN"/>
        </w:rPr>
        <w:t>2404</w:t>
      </w:r>
      <w:r>
        <w:rPr>
          <w:rFonts w:hint="eastAsia" w:ascii="仿宋" w:hAnsi="仿宋" w:eastAsia="仿宋" w:cs="仿宋"/>
          <w:b/>
          <w:color w:val="auto"/>
          <w:sz w:val="28"/>
          <w:szCs w:val="28"/>
        </w:rPr>
        <w:t>）</w:t>
      </w:r>
    </w:p>
    <w:p>
      <w:pPr>
        <w:pStyle w:val="1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ascii="仿宋" w:hAnsi="仿宋" w:eastAsia="仿宋" w:cs="仿宋"/>
          <w:b/>
          <w:bCs/>
          <w:sz w:val="28"/>
          <w:szCs w:val="28"/>
        </w:rPr>
      </w:pPr>
      <w:r>
        <w:rPr>
          <w:rFonts w:hint="eastAsia" w:ascii="仿宋" w:hAnsi="仿宋" w:eastAsia="仿宋" w:cs="仿宋"/>
          <w:b/>
          <w:bCs/>
          <w:sz w:val="28"/>
          <w:szCs w:val="28"/>
        </w:rPr>
        <w:t>考试内容</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1.工业</w:t>
      </w:r>
      <w:r>
        <w:rPr>
          <w:rFonts w:ascii="仿宋" w:hAnsi="仿宋" w:eastAsia="仿宋" w:cs="仿宋"/>
          <w:sz w:val="28"/>
          <w:szCs w:val="28"/>
        </w:rPr>
        <w:t>机器人</w:t>
      </w:r>
      <w:r>
        <w:rPr>
          <w:rFonts w:hint="eastAsia" w:ascii="仿宋" w:hAnsi="仿宋" w:eastAsia="仿宋" w:cs="仿宋"/>
          <w:sz w:val="28"/>
          <w:szCs w:val="28"/>
        </w:rPr>
        <w:t>技术</w:t>
      </w:r>
      <w:r>
        <w:rPr>
          <w:rFonts w:ascii="仿宋" w:hAnsi="仿宋" w:eastAsia="仿宋" w:cs="仿宋"/>
          <w:sz w:val="28"/>
          <w:szCs w:val="28"/>
        </w:rPr>
        <w:t>应用</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工业</w:t>
      </w:r>
      <w:r>
        <w:rPr>
          <w:rFonts w:ascii="仿宋" w:hAnsi="仿宋" w:eastAsia="仿宋" w:cs="仿宋"/>
          <w:sz w:val="28"/>
          <w:szCs w:val="28"/>
        </w:rPr>
        <w:t>机器人</w:t>
      </w:r>
      <w:r>
        <w:rPr>
          <w:rFonts w:hint="eastAsia" w:ascii="仿宋" w:hAnsi="仿宋" w:eastAsia="仿宋" w:cs="仿宋"/>
          <w:sz w:val="28"/>
          <w:szCs w:val="28"/>
        </w:rPr>
        <w:t>分类</w:t>
      </w:r>
      <w:r>
        <w:rPr>
          <w:rFonts w:ascii="仿宋" w:hAnsi="仿宋" w:eastAsia="仿宋" w:cs="仿宋"/>
          <w:sz w:val="28"/>
          <w:szCs w:val="28"/>
        </w:rPr>
        <w:t>、工业机器人结构和技术参数、</w:t>
      </w:r>
      <w:r>
        <w:rPr>
          <w:rFonts w:hint="eastAsia" w:ascii="仿宋" w:hAnsi="仿宋" w:eastAsia="仿宋" w:cs="仿宋"/>
          <w:sz w:val="28"/>
          <w:szCs w:val="28"/>
        </w:rPr>
        <w:t>工业</w:t>
      </w:r>
      <w:r>
        <w:rPr>
          <w:rFonts w:ascii="仿宋" w:hAnsi="仿宋" w:eastAsia="仿宋" w:cs="仿宋"/>
          <w:sz w:val="28"/>
          <w:szCs w:val="28"/>
        </w:rPr>
        <w:t>机器人机械结构</w:t>
      </w:r>
      <w:r>
        <w:rPr>
          <w:rFonts w:hint="eastAsia" w:ascii="仿宋" w:hAnsi="仿宋" w:eastAsia="仿宋" w:cs="仿宋"/>
          <w:sz w:val="28"/>
          <w:szCs w:val="28"/>
        </w:rPr>
        <w:t>、</w:t>
      </w:r>
      <w:r>
        <w:rPr>
          <w:rFonts w:ascii="仿宋" w:hAnsi="仿宋" w:eastAsia="仿宋" w:cs="仿宋"/>
          <w:sz w:val="28"/>
          <w:szCs w:val="28"/>
        </w:rPr>
        <w:t>工业机器人传感器、</w:t>
      </w:r>
      <w:r>
        <w:rPr>
          <w:rFonts w:hint="eastAsia" w:ascii="仿宋" w:hAnsi="仿宋" w:eastAsia="仿宋" w:cs="仿宋"/>
          <w:sz w:val="28"/>
          <w:szCs w:val="28"/>
        </w:rPr>
        <w:t>工业</w:t>
      </w:r>
      <w:r>
        <w:rPr>
          <w:rFonts w:ascii="仿宋" w:hAnsi="仿宋" w:eastAsia="仿宋" w:cs="仿宋"/>
          <w:sz w:val="28"/>
          <w:szCs w:val="28"/>
        </w:rPr>
        <w:t>机器人</w:t>
      </w:r>
      <w:r>
        <w:rPr>
          <w:rFonts w:hint="eastAsia" w:ascii="仿宋" w:hAnsi="仿宋" w:eastAsia="仿宋" w:cs="仿宋"/>
          <w:sz w:val="28"/>
          <w:szCs w:val="28"/>
        </w:rPr>
        <w:t>控制技术、工业</w:t>
      </w:r>
      <w:r>
        <w:rPr>
          <w:rFonts w:ascii="仿宋" w:hAnsi="仿宋" w:eastAsia="仿宋" w:cs="仿宋"/>
          <w:sz w:val="28"/>
          <w:szCs w:val="28"/>
        </w:rPr>
        <w:t>机器人编程技术、工业机器人典型应用。</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2.自动化生产</w:t>
      </w:r>
      <w:r>
        <w:rPr>
          <w:rFonts w:ascii="仿宋" w:hAnsi="仿宋" w:eastAsia="仿宋" w:cs="仿宋"/>
          <w:sz w:val="28"/>
          <w:szCs w:val="28"/>
        </w:rPr>
        <w:t>线安装与调试</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（1）供料</w:t>
      </w:r>
      <w:r>
        <w:rPr>
          <w:rFonts w:ascii="仿宋" w:hAnsi="仿宋" w:eastAsia="仿宋" w:cs="仿宋"/>
          <w:sz w:val="28"/>
          <w:szCs w:val="28"/>
        </w:rPr>
        <w:t>单元安装与调试</w:t>
      </w:r>
      <w:r>
        <w:rPr>
          <w:rFonts w:hint="eastAsia" w:ascii="仿宋" w:hAnsi="仿宋" w:eastAsia="仿宋" w:cs="仿宋"/>
          <w:sz w:val="28"/>
          <w:szCs w:val="28"/>
        </w:rPr>
        <w:t>：供料单元</w:t>
      </w:r>
      <w:r>
        <w:rPr>
          <w:rFonts w:ascii="仿宋" w:hAnsi="仿宋" w:eastAsia="仿宋" w:cs="仿宋"/>
          <w:sz w:val="28"/>
          <w:szCs w:val="28"/>
        </w:rPr>
        <w:t>的结构</w:t>
      </w:r>
      <w:r>
        <w:rPr>
          <w:rFonts w:hint="eastAsia" w:ascii="仿宋" w:hAnsi="仿宋" w:eastAsia="仿宋" w:cs="仿宋"/>
          <w:sz w:val="28"/>
          <w:szCs w:val="28"/>
        </w:rPr>
        <w:t>和功能；气缸</w:t>
      </w:r>
      <w:r>
        <w:rPr>
          <w:rFonts w:ascii="仿宋" w:hAnsi="仿宋" w:eastAsia="仿宋" w:cs="仿宋"/>
          <w:sz w:val="28"/>
          <w:szCs w:val="28"/>
        </w:rPr>
        <w:t>、</w:t>
      </w:r>
      <w:r>
        <w:rPr>
          <w:rFonts w:hint="eastAsia" w:ascii="仿宋" w:hAnsi="仿宋" w:eastAsia="仿宋" w:cs="仿宋"/>
          <w:sz w:val="28"/>
          <w:szCs w:val="28"/>
        </w:rPr>
        <w:t>电磁</w:t>
      </w:r>
      <w:r>
        <w:rPr>
          <w:rFonts w:ascii="仿宋" w:hAnsi="仿宋" w:eastAsia="仿宋" w:cs="仿宋"/>
          <w:sz w:val="28"/>
          <w:szCs w:val="28"/>
        </w:rPr>
        <w:t>换向阀、节流阀的原理；</w:t>
      </w:r>
      <w:r>
        <w:rPr>
          <w:rFonts w:hint="eastAsia" w:ascii="仿宋" w:hAnsi="仿宋" w:eastAsia="仿宋" w:cs="仿宋"/>
          <w:sz w:val="28"/>
          <w:szCs w:val="28"/>
        </w:rPr>
        <w:t>供料</w:t>
      </w:r>
      <w:r>
        <w:rPr>
          <w:rFonts w:ascii="仿宋" w:hAnsi="仿宋" w:eastAsia="仿宋" w:cs="仿宋"/>
          <w:sz w:val="28"/>
          <w:szCs w:val="28"/>
        </w:rPr>
        <w:t>单元的</w:t>
      </w:r>
      <w:r>
        <w:rPr>
          <w:rFonts w:hint="eastAsia" w:ascii="仿宋" w:hAnsi="仿宋" w:eastAsia="仿宋" w:cs="仿宋"/>
          <w:sz w:val="28"/>
          <w:szCs w:val="28"/>
        </w:rPr>
        <w:t>气动</w:t>
      </w:r>
      <w:r>
        <w:rPr>
          <w:rFonts w:ascii="仿宋" w:hAnsi="仿宋" w:eastAsia="仿宋" w:cs="仿宋"/>
          <w:sz w:val="28"/>
          <w:szCs w:val="28"/>
        </w:rPr>
        <w:t>回路；光电传感器</w:t>
      </w:r>
      <w:r>
        <w:rPr>
          <w:rFonts w:hint="eastAsia" w:ascii="仿宋" w:hAnsi="仿宋" w:eastAsia="仿宋" w:cs="仿宋"/>
          <w:sz w:val="28"/>
          <w:szCs w:val="28"/>
        </w:rPr>
        <w:t>的</w:t>
      </w:r>
      <w:r>
        <w:rPr>
          <w:rFonts w:ascii="仿宋" w:hAnsi="仿宋" w:eastAsia="仿宋" w:cs="仿宋"/>
          <w:sz w:val="28"/>
          <w:szCs w:val="28"/>
        </w:rPr>
        <w:t>原理、</w:t>
      </w:r>
      <w:r>
        <w:rPr>
          <w:rFonts w:hint="eastAsia" w:ascii="仿宋" w:hAnsi="仿宋" w:eastAsia="仿宋" w:cs="仿宋"/>
          <w:sz w:val="28"/>
          <w:szCs w:val="28"/>
        </w:rPr>
        <w:t>接线</w:t>
      </w:r>
      <w:r>
        <w:rPr>
          <w:rFonts w:ascii="仿宋" w:hAnsi="仿宋" w:eastAsia="仿宋" w:cs="仿宋"/>
          <w:sz w:val="28"/>
          <w:szCs w:val="28"/>
        </w:rPr>
        <w:t>与调整方法</w:t>
      </w:r>
      <w:r>
        <w:rPr>
          <w:rFonts w:hint="eastAsia" w:ascii="仿宋" w:hAnsi="仿宋" w:eastAsia="仿宋" w:cs="仿宋"/>
          <w:sz w:val="28"/>
          <w:szCs w:val="28"/>
        </w:rPr>
        <w:t>；</w:t>
      </w:r>
      <w:r>
        <w:rPr>
          <w:rFonts w:ascii="仿宋" w:hAnsi="仿宋" w:eastAsia="仿宋" w:cs="仿宋"/>
          <w:sz w:val="28"/>
          <w:szCs w:val="28"/>
        </w:rPr>
        <w:t>供料单元的安装</w:t>
      </w:r>
      <w:r>
        <w:rPr>
          <w:rFonts w:hint="eastAsia" w:ascii="仿宋" w:hAnsi="仿宋" w:eastAsia="仿宋" w:cs="仿宋"/>
          <w:sz w:val="28"/>
          <w:szCs w:val="28"/>
        </w:rPr>
        <w:t>、</w:t>
      </w:r>
      <w:r>
        <w:rPr>
          <w:rFonts w:ascii="仿宋" w:hAnsi="仿宋" w:eastAsia="仿宋" w:cs="仿宋"/>
          <w:sz w:val="28"/>
          <w:szCs w:val="28"/>
        </w:rPr>
        <w:t>系统设计与调试</w:t>
      </w:r>
      <w:r>
        <w:rPr>
          <w:rFonts w:hint="eastAsia" w:ascii="仿宋" w:hAnsi="仿宋" w:eastAsia="仿宋" w:cs="仿宋"/>
          <w:sz w:val="28"/>
          <w:szCs w:val="28"/>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加工单元安装与调试</w:t>
      </w:r>
      <w:r>
        <w:rPr>
          <w:rFonts w:hint="eastAsia" w:ascii="仿宋" w:hAnsi="仿宋" w:eastAsia="仿宋" w:cs="仿宋"/>
          <w:sz w:val="28"/>
          <w:szCs w:val="28"/>
        </w:rPr>
        <w:t>：加工单元</w:t>
      </w:r>
      <w:r>
        <w:rPr>
          <w:rFonts w:ascii="仿宋" w:hAnsi="仿宋" w:eastAsia="仿宋" w:cs="仿宋"/>
          <w:sz w:val="28"/>
          <w:szCs w:val="28"/>
        </w:rPr>
        <w:t>的结构</w:t>
      </w:r>
      <w:r>
        <w:rPr>
          <w:rFonts w:hint="eastAsia" w:ascii="仿宋" w:hAnsi="仿宋" w:eastAsia="仿宋" w:cs="仿宋"/>
          <w:sz w:val="28"/>
          <w:szCs w:val="28"/>
        </w:rPr>
        <w:t>和功能；</w:t>
      </w:r>
      <w:r>
        <w:rPr>
          <w:rFonts w:ascii="仿宋" w:hAnsi="仿宋" w:eastAsia="仿宋" w:cs="仿宋"/>
          <w:sz w:val="28"/>
          <w:szCs w:val="28"/>
        </w:rPr>
        <w:t>直线导轨</w:t>
      </w:r>
      <w:r>
        <w:rPr>
          <w:rFonts w:hint="eastAsia" w:ascii="仿宋" w:hAnsi="仿宋" w:eastAsia="仿宋" w:cs="仿宋"/>
          <w:sz w:val="28"/>
          <w:szCs w:val="28"/>
        </w:rPr>
        <w:t>的</w:t>
      </w:r>
      <w:r>
        <w:rPr>
          <w:rFonts w:ascii="仿宋" w:hAnsi="仿宋" w:eastAsia="仿宋" w:cs="仿宋"/>
          <w:sz w:val="28"/>
          <w:szCs w:val="28"/>
        </w:rPr>
        <w:t>工作原理及加工单元的</w:t>
      </w:r>
      <w:r>
        <w:rPr>
          <w:rFonts w:hint="eastAsia" w:ascii="仿宋" w:hAnsi="仿宋" w:eastAsia="仿宋" w:cs="仿宋"/>
          <w:sz w:val="28"/>
          <w:szCs w:val="28"/>
        </w:rPr>
        <w:t>气动</w:t>
      </w:r>
      <w:r>
        <w:rPr>
          <w:rFonts w:ascii="仿宋" w:hAnsi="仿宋" w:eastAsia="仿宋" w:cs="仿宋"/>
          <w:sz w:val="28"/>
          <w:szCs w:val="28"/>
        </w:rPr>
        <w:t>回路</w:t>
      </w:r>
      <w:r>
        <w:rPr>
          <w:rFonts w:hint="eastAsia" w:ascii="仿宋" w:hAnsi="仿宋" w:eastAsia="仿宋" w:cs="仿宋"/>
          <w:sz w:val="28"/>
          <w:szCs w:val="28"/>
        </w:rPr>
        <w:t>；加工</w:t>
      </w:r>
      <w:r>
        <w:rPr>
          <w:rFonts w:ascii="仿宋" w:hAnsi="仿宋" w:eastAsia="仿宋" w:cs="仿宋"/>
          <w:sz w:val="28"/>
          <w:szCs w:val="28"/>
        </w:rPr>
        <w:t>单元的安装、控制系统设计与调试</w:t>
      </w:r>
      <w:r>
        <w:rPr>
          <w:rFonts w:hint="eastAsia" w:ascii="仿宋" w:hAnsi="仿宋" w:eastAsia="仿宋" w:cs="仿宋"/>
          <w:sz w:val="28"/>
          <w:szCs w:val="28"/>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装配单元安装与调试</w:t>
      </w:r>
      <w:r>
        <w:rPr>
          <w:rFonts w:hint="eastAsia" w:ascii="仿宋" w:hAnsi="仿宋" w:eastAsia="仿宋" w:cs="仿宋"/>
          <w:sz w:val="28"/>
          <w:szCs w:val="28"/>
        </w:rPr>
        <w:t>：装配单元</w:t>
      </w:r>
      <w:r>
        <w:rPr>
          <w:rFonts w:ascii="仿宋" w:hAnsi="仿宋" w:eastAsia="仿宋" w:cs="仿宋"/>
          <w:sz w:val="28"/>
          <w:szCs w:val="28"/>
        </w:rPr>
        <w:t>的结构</w:t>
      </w:r>
      <w:r>
        <w:rPr>
          <w:rFonts w:hint="eastAsia" w:ascii="仿宋" w:hAnsi="仿宋" w:eastAsia="仿宋" w:cs="仿宋"/>
          <w:sz w:val="28"/>
          <w:szCs w:val="28"/>
        </w:rPr>
        <w:t>和功能；</w:t>
      </w:r>
      <w:r>
        <w:rPr>
          <w:rFonts w:ascii="仿宋" w:hAnsi="仿宋" w:eastAsia="仿宋" w:cs="仿宋"/>
          <w:sz w:val="28"/>
          <w:szCs w:val="28"/>
        </w:rPr>
        <w:t>回转气缸</w:t>
      </w:r>
      <w:r>
        <w:rPr>
          <w:rFonts w:hint="eastAsia" w:ascii="仿宋" w:hAnsi="仿宋" w:eastAsia="仿宋" w:cs="仿宋"/>
          <w:sz w:val="28"/>
          <w:szCs w:val="28"/>
        </w:rPr>
        <w:t>的</w:t>
      </w:r>
      <w:r>
        <w:rPr>
          <w:rFonts w:ascii="仿宋" w:hAnsi="仿宋" w:eastAsia="仿宋" w:cs="仿宋"/>
          <w:sz w:val="28"/>
          <w:szCs w:val="28"/>
        </w:rPr>
        <w:t>原理</w:t>
      </w:r>
      <w:r>
        <w:rPr>
          <w:rFonts w:hint="eastAsia" w:ascii="仿宋" w:hAnsi="仿宋" w:eastAsia="仿宋" w:cs="仿宋"/>
          <w:sz w:val="28"/>
          <w:szCs w:val="28"/>
        </w:rPr>
        <w:t>；装配</w:t>
      </w:r>
      <w:r>
        <w:rPr>
          <w:rFonts w:ascii="仿宋" w:hAnsi="仿宋" w:eastAsia="仿宋" w:cs="仿宋"/>
          <w:sz w:val="28"/>
          <w:szCs w:val="28"/>
        </w:rPr>
        <w:t>单元的气动回路；光纤</w:t>
      </w:r>
      <w:r>
        <w:rPr>
          <w:rFonts w:hint="eastAsia" w:ascii="仿宋" w:hAnsi="仿宋" w:eastAsia="仿宋" w:cs="仿宋"/>
          <w:sz w:val="28"/>
          <w:szCs w:val="28"/>
        </w:rPr>
        <w:t>传感器的</w:t>
      </w:r>
      <w:r>
        <w:rPr>
          <w:rFonts w:ascii="仿宋" w:hAnsi="仿宋" w:eastAsia="仿宋" w:cs="仿宋"/>
          <w:sz w:val="28"/>
          <w:szCs w:val="28"/>
        </w:rPr>
        <w:t>原理及接线、调整方法；</w:t>
      </w:r>
      <w:r>
        <w:rPr>
          <w:rFonts w:hint="eastAsia" w:ascii="仿宋" w:hAnsi="仿宋" w:eastAsia="仿宋" w:cs="仿宋"/>
          <w:sz w:val="28"/>
          <w:szCs w:val="28"/>
        </w:rPr>
        <w:t>装配</w:t>
      </w:r>
      <w:r>
        <w:rPr>
          <w:rFonts w:ascii="仿宋" w:hAnsi="仿宋" w:eastAsia="仿宋" w:cs="仿宋"/>
          <w:sz w:val="28"/>
          <w:szCs w:val="28"/>
        </w:rPr>
        <w:t>单元的安装</w:t>
      </w:r>
      <w:r>
        <w:rPr>
          <w:rFonts w:hint="eastAsia" w:ascii="仿宋" w:hAnsi="仿宋" w:eastAsia="仿宋" w:cs="仿宋"/>
          <w:sz w:val="28"/>
          <w:szCs w:val="28"/>
        </w:rPr>
        <w:t>、</w:t>
      </w:r>
      <w:r>
        <w:rPr>
          <w:rFonts w:ascii="仿宋" w:hAnsi="仿宋" w:eastAsia="仿宋" w:cs="仿宋"/>
          <w:sz w:val="28"/>
          <w:szCs w:val="28"/>
        </w:rPr>
        <w:t>控制系统设计与调试。</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分拣单元安装与调试</w:t>
      </w:r>
      <w:r>
        <w:rPr>
          <w:rFonts w:hint="eastAsia" w:ascii="仿宋" w:hAnsi="仿宋" w:eastAsia="仿宋" w:cs="仿宋"/>
          <w:sz w:val="28"/>
          <w:szCs w:val="28"/>
        </w:rPr>
        <w:t>：分拣</w:t>
      </w:r>
      <w:r>
        <w:rPr>
          <w:rFonts w:ascii="仿宋" w:hAnsi="仿宋" w:eastAsia="仿宋" w:cs="仿宋"/>
          <w:sz w:val="28"/>
          <w:szCs w:val="28"/>
        </w:rPr>
        <w:t>单元的结构</w:t>
      </w:r>
      <w:r>
        <w:rPr>
          <w:rFonts w:hint="eastAsia" w:ascii="仿宋" w:hAnsi="仿宋" w:eastAsia="仿宋" w:cs="仿宋"/>
          <w:sz w:val="28"/>
          <w:szCs w:val="28"/>
        </w:rPr>
        <w:t>和功能；</w:t>
      </w:r>
      <w:r>
        <w:rPr>
          <w:rFonts w:ascii="仿宋" w:hAnsi="仿宋" w:eastAsia="仿宋" w:cs="仿宋"/>
          <w:sz w:val="28"/>
          <w:szCs w:val="28"/>
        </w:rPr>
        <w:t>编码器</w:t>
      </w:r>
      <w:r>
        <w:rPr>
          <w:rFonts w:hint="eastAsia" w:ascii="仿宋" w:hAnsi="仿宋" w:eastAsia="仿宋" w:cs="仿宋"/>
          <w:sz w:val="28"/>
          <w:szCs w:val="28"/>
        </w:rPr>
        <w:t>的</w:t>
      </w:r>
      <w:r>
        <w:rPr>
          <w:rFonts w:ascii="仿宋" w:hAnsi="仿宋" w:eastAsia="仿宋" w:cs="仿宋"/>
          <w:sz w:val="28"/>
          <w:szCs w:val="28"/>
        </w:rPr>
        <w:t>原理及应用、</w:t>
      </w:r>
      <w:r>
        <w:rPr>
          <w:rFonts w:hint="eastAsia" w:ascii="仿宋" w:hAnsi="仿宋" w:eastAsia="仿宋" w:cs="仿宋"/>
          <w:sz w:val="28"/>
          <w:szCs w:val="28"/>
        </w:rPr>
        <w:t>高速计数器功能；</w:t>
      </w:r>
      <w:r>
        <w:rPr>
          <w:rFonts w:ascii="仿宋" w:hAnsi="仿宋" w:eastAsia="仿宋" w:cs="仿宋"/>
          <w:sz w:val="28"/>
          <w:szCs w:val="28"/>
        </w:rPr>
        <w:t>变频器</w:t>
      </w:r>
      <w:r>
        <w:rPr>
          <w:rFonts w:hint="eastAsia" w:ascii="仿宋" w:hAnsi="仿宋" w:eastAsia="仿宋" w:cs="仿宋"/>
          <w:sz w:val="28"/>
          <w:szCs w:val="28"/>
        </w:rPr>
        <w:t>的</w:t>
      </w:r>
      <w:r>
        <w:rPr>
          <w:rFonts w:ascii="仿宋" w:hAnsi="仿宋" w:eastAsia="仿宋" w:cs="仿宋"/>
          <w:sz w:val="28"/>
          <w:szCs w:val="28"/>
        </w:rPr>
        <w:t>参数设置与应用</w:t>
      </w:r>
      <w:r>
        <w:rPr>
          <w:rFonts w:hint="eastAsia" w:ascii="仿宋" w:hAnsi="仿宋" w:eastAsia="仿宋" w:cs="仿宋"/>
          <w:sz w:val="28"/>
          <w:szCs w:val="28"/>
        </w:rPr>
        <w:t>；分拣</w:t>
      </w:r>
      <w:r>
        <w:rPr>
          <w:rFonts w:ascii="仿宋" w:hAnsi="仿宋" w:eastAsia="仿宋" w:cs="仿宋"/>
          <w:sz w:val="28"/>
          <w:szCs w:val="28"/>
        </w:rPr>
        <w:t>单元的安装</w:t>
      </w:r>
      <w:r>
        <w:rPr>
          <w:rFonts w:hint="eastAsia" w:ascii="仿宋" w:hAnsi="仿宋" w:eastAsia="仿宋" w:cs="仿宋"/>
          <w:sz w:val="28"/>
          <w:szCs w:val="28"/>
        </w:rPr>
        <w:t>、</w:t>
      </w:r>
      <w:r>
        <w:rPr>
          <w:rFonts w:ascii="仿宋" w:hAnsi="仿宋" w:eastAsia="仿宋" w:cs="仿宋"/>
          <w:sz w:val="28"/>
          <w:szCs w:val="28"/>
        </w:rPr>
        <w:t>系统设置与调试</w:t>
      </w:r>
      <w:r>
        <w:rPr>
          <w:rFonts w:hint="eastAsia" w:ascii="仿宋" w:hAnsi="仿宋" w:eastAsia="仿宋" w:cs="仿宋"/>
          <w:sz w:val="28"/>
          <w:szCs w:val="28"/>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输送单元安装与调试</w:t>
      </w:r>
      <w:r>
        <w:rPr>
          <w:rFonts w:hint="eastAsia" w:ascii="仿宋" w:hAnsi="仿宋" w:eastAsia="仿宋" w:cs="仿宋"/>
          <w:sz w:val="28"/>
          <w:szCs w:val="28"/>
        </w:rPr>
        <w:t>：输送</w:t>
      </w:r>
      <w:r>
        <w:rPr>
          <w:rFonts w:ascii="仿宋" w:hAnsi="仿宋" w:eastAsia="仿宋" w:cs="仿宋"/>
          <w:sz w:val="28"/>
          <w:szCs w:val="28"/>
        </w:rPr>
        <w:t>单元的结构</w:t>
      </w:r>
      <w:r>
        <w:rPr>
          <w:rFonts w:hint="eastAsia" w:ascii="仿宋" w:hAnsi="仿宋" w:eastAsia="仿宋" w:cs="仿宋"/>
          <w:sz w:val="28"/>
          <w:szCs w:val="28"/>
        </w:rPr>
        <w:t>和功能；步进</w:t>
      </w:r>
      <w:r>
        <w:rPr>
          <w:rFonts w:ascii="仿宋" w:hAnsi="仿宋" w:eastAsia="仿宋" w:cs="仿宋"/>
          <w:sz w:val="28"/>
          <w:szCs w:val="28"/>
        </w:rPr>
        <w:t>电</w:t>
      </w:r>
      <w:r>
        <w:rPr>
          <w:rFonts w:hint="eastAsia" w:ascii="仿宋" w:hAnsi="仿宋" w:eastAsia="仿宋" w:cs="仿宋"/>
          <w:sz w:val="28"/>
          <w:szCs w:val="28"/>
        </w:rPr>
        <w:t>机工作</w:t>
      </w:r>
      <w:r>
        <w:rPr>
          <w:rFonts w:ascii="仿宋" w:hAnsi="仿宋" w:eastAsia="仿宋" w:cs="仿宋"/>
          <w:sz w:val="28"/>
          <w:szCs w:val="28"/>
        </w:rPr>
        <w:t>原理及使用；</w:t>
      </w:r>
      <w:r>
        <w:rPr>
          <w:rFonts w:hint="eastAsia" w:ascii="仿宋" w:hAnsi="仿宋" w:eastAsia="仿宋" w:cs="仿宋"/>
          <w:sz w:val="28"/>
          <w:szCs w:val="28"/>
        </w:rPr>
        <w:t>伺服</w:t>
      </w:r>
      <w:r>
        <w:rPr>
          <w:rFonts w:ascii="仿宋" w:hAnsi="仿宋" w:eastAsia="仿宋" w:cs="仿宋"/>
          <w:sz w:val="28"/>
          <w:szCs w:val="28"/>
        </w:rPr>
        <w:t>电机原理及</w:t>
      </w:r>
      <w:r>
        <w:rPr>
          <w:rFonts w:hint="eastAsia" w:ascii="仿宋" w:hAnsi="仿宋" w:eastAsia="仿宋" w:cs="仿宋"/>
          <w:sz w:val="28"/>
          <w:szCs w:val="28"/>
        </w:rPr>
        <w:t>伺服</w:t>
      </w:r>
      <w:r>
        <w:rPr>
          <w:rFonts w:ascii="仿宋" w:hAnsi="仿宋" w:eastAsia="仿宋" w:cs="仿宋"/>
          <w:sz w:val="28"/>
          <w:szCs w:val="28"/>
        </w:rPr>
        <w:t>驱动器接线、参数设置</w:t>
      </w:r>
      <w:r>
        <w:rPr>
          <w:rFonts w:hint="eastAsia" w:ascii="仿宋" w:hAnsi="仿宋" w:eastAsia="仿宋" w:cs="仿宋"/>
          <w:sz w:val="28"/>
          <w:szCs w:val="28"/>
        </w:rPr>
        <w:t>；输送</w:t>
      </w:r>
      <w:r>
        <w:rPr>
          <w:rFonts w:ascii="仿宋" w:hAnsi="仿宋" w:eastAsia="仿宋" w:cs="仿宋"/>
          <w:sz w:val="28"/>
          <w:szCs w:val="28"/>
        </w:rPr>
        <w:t>单元控制系统设计与调试。</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3.智能</w:t>
      </w:r>
      <w:r>
        <w:rPr>
          <w:rFonts w:ascii="仿宋" w:hAnsi="仿宋" w:eastAsia="仿宋" w:cs="仿宋"/>
          <w:sz w:val="28"/>
          <w:szCs w:val="28"/>
        </w:rPr>
        <w:t>制造技术</w:t>
      </w:r>
      <w:r>
        <w:rPr>
          <w:rFonts w:hint="eastAsia" w:ascii="仿宋" w:hAnsi="仿宋" w:eastAsia="仿宋" w:cs="仿宋"/>
          <w:sz w:val="28"/>
          <w:szCs w:val="28"/>
        </w:rPr>
        <w:t>基础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智能</w:t>
      </w:r>
      <w:r>
        <w:rPr>
          <w:rFonts w:ascii="仿宋" w:hAnsi="仿宋" w:eastAsia="仿宋" w:cs="仿宋"/>
          <w:sz w:val="28"/>
          <w:szCs w:val="28"/>
        </w:rPr>
        <w:t>制造系统、</w:t>
      </w:r>
      <w:r>
        <w:rPr>
          <w:rFonts w:hint="eastAsia" w:ascii="仿宋" w:hAnsi="仿宋" w:eastAsia="仿宋" w:cs="仿宋"/>
          <w:sz w:val="28"/>
          <w:szCs w:val="28"/>
        </w:rPr>
        <w:t>智能</w:t>
      </w:r>
      <w:r>
        <w:rPr>
          <w:rFonts w:ascii="仿宋" w:hAnsi="仿宋" w:eastAsia="仿宋" w:cs="仿宋"/>
          <w:sz w:val="28"/>
          <w:szCs w:val="28"/>
        </w:rPr>
        <w:t>制造</w:t>
      </w:r>
      <w:r>
        <w:rPr>
          <w:rFonts w:hint="eastAsia" w:ascii="仿宋" w:hAnsi="仿宋" w:eastAsia="仿宋" w:cs="仿宋"/>
          <w:sz w:val="28"/>
          <w:szCs w:val="28"/>
        </w:rPr>
        <w:t>装备</w:t>
      </w:r>
      <w:r>
        <w:rPr>
          <w:rFonts w:ascii="仿宋" w:hAnsi="仿宋" w:eastAsia="仿宋" w:cs="仿宋"/>
          <w:sz w:val="28"/>
          <w:szCs w:val="28"/>
        </w:rPr>
        <w:t>、</w:t>
      </w:r>
      <w:r>
        <w:rPr>
          <w:rFonts w:hint="eastAsia" w:ascii="仿宋" w:hAnsi="仿宋" w:eastAsia="仿宋" w:cs="仿宋"/>
          <w:sz w:val="28"/>
          <w:szCs w:val="28"/>
        </w:rPr>
        <w:t>智能</w:t>
      </w:r>
      <w:r>
        <w:rPr>
          <w:rFonts w:ascii="仿宋" w:hAnsi="仿宋" w:eastAsia="仿宋" w:cs="仿宋"/>
          <w:sz w:val="28"/>
          <w:szCs w:val="28"/>
        </w:rPr>
        <w:t>生产计划管理</w:t>
      </w:r>
      <w:r>
        <w:rPr>
          <w:rFonts w:hint="eastAsia" w:ascii="仿宋" w:hAnsi="仿宋" w:eastAsia="仿宋" w:cs="仿宋"/>
          <w:sz w:val="28"/>
          <w:szCs w:val="28"/>
        </w:rPr>
        <w:t>等</w:t>
      </w:r>
      <w:r>
        <w:rPr>
          <w:rFonts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职业教育的规律和特点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习近平总书记关于职业教育重要指示和全国职业教育大会精神；</w:t>
      </w:r>
      <w:r>
        <w:rPr>
          <w:rFonts w:hint="eastAsia" w:ascii="仿宋" w:hAnsi="仿宋" w:eastAsia="仿宋" w:cs="仿宋"/>
          <w:sz w:val="28"/>
          <w:szCs w:val="28"/>
        </w:rPr>
        <w:t>新时代高校教师职业行为十项准则；关于高校师德师风建设的相关要求</w:t>
      </w:r>
      <w:r>
        <w:rPr>
          <w:rFonts w:hint="eastAsia" w:ascii="仿宋" w:hAnsi="仿宋" w:eastAsia="仿宋" w:cs="仿宋"/>
          <w:sz w:val="28"/>
          <w:szCs w:val="28"/>
          <w:lang w:val="en-US" w:eastAsia="zh-CN"/>
        </w:rPr>
        <w:t>；《中华人民共和国职业教育法》；</w:t>
      </w:r>
      <w:r>
        <w:rPr>
          <w:rFonts w:hint="eastAsia" w:ascii="仿宋" w:hAnsi="仿宋" w:eastAsia="仿宋" w:cs="仿宋"/>
          <w:sz w:val="28"/>
          <w:szCs w:val="28"/>
        </w:rPr>
        <w:t>《中共中央办公厅</w:t>
      </w:r>
      <w:r>
        <w:rPr>
          <w:rFonts w:ascii="仿宋" w:hAnsi="仿宋" w:eastAsia="仿宋" w:cs="仿宋"/>
          <w:sz w:val="28"/>
          <w:szCs w:val="28"/>
        </w:rPr>
        <w:t xml:space="preserve"> </w:t>
      </w:r>
      <w:r>
        <w:rPr>
          <w:rFonts w:hint="eastAsia" w:ascii="仿宋" w:hAnsi="仿宋" w:eastAsia="仿宋" w:cs="仿宋"/>
          <w:sz w:val="28"/>
          <w:szCs w:val="28"/>
        </w:rPr>
        <w:t>国务院办公厅关于深化现代职业教育体系建设改革的意见》</w:t>
      </w:r>
      <w:r>
        <w:rPr>
          <w:rFonts w:hint="eastAsia" w:ascii="仿宋" w:hAnsi="仿宋" w:eastAsia="仿宋" w:cs="仿宋"/>
          <w:sz w:val="28"/>
          <w:szCs w:val="28"/>
          <w:lang w:val="en-US" w:eastAsia="zh-CN"/>
        </w:rPr>
        <w:t>；教育部 天津市人民政府《关于探索现代职业教育体系建设改革新模式的实施方案》、职业教育“五金”建设等。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计算机类专业教师（专技岗）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（岗位代码：</w:t>
      </w:r>
      <w:r>
        <w:rPr>
          <w:rFonts w:hint="eastAsia" w:ascii="仿宋" w:hAnsi="仿宋" w:eastAsia="仿宋" w:cs="仿宋"/>
          <w:b/>
          <w:sz w:val="28"/>
          <w:szCs w:val="28"/>
          <w:lang w:val="en-US" w:eastAsia="zh-CN"/>
        </w:rPr>
        <w:t>2405 2406</w:t>
      </w:r>
      <w:r>
        <w:rPr>
          <w:rFonts w:hint="eastAsia" w:ascii="仿宋" w:hAnsi="仿宋" w:eastAsia="仿宋" w:cs="仿宋"/>
          <w:b/>
          <w:sz w:val="28"/>
          <w:szCs w:val="28"/>
        </w:rPr>
        <w:t>）</w:t>
      </w:r>
    </w:p>
    <w:p>
      <w:pPr>
        <w:pStyle w:val="15"/>
        <w:spacing w:line="500" w:lineRule="exact"/>
        <w:ind w:firstLine="0" w:firstLineChars="0"/>
        <w:rPr>
          <w:rFonts w:ascii="仿宋" w:hAnsi="仿宋" w:eastAsia="仿宋" w:cs="仿宋"/>
          <w:b/>
          <w:bCs/>
          <w:sz w:val="28"/>
          <w:szCs w:val="28"/>
        </w:rPr>
      </w:pPr>
      <w:r>
        <w:rPr>
          <w:rFonts w:hint="eastAsia" w:ascii="仿宋" w:hAnsi="仿宋" w:eastAsia="仿宋" w:cs="仿宋"/>
          <w:b/>
          <w:bCs/>
          <w:sz w:val="28"/>
          <w:szCs w:val="28"/>
        </w:rPr>
        <w:t>考试内容</w:t>
      </w:r>
    </w:p>
    <w:p>
      <w:pPr>
        <w:pStyle w:val="15"/>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仿宋" w:hAnsi="仿宋" w:eastAsia="仿宋" w:cs="仿宋"/>
          <w:sz w:val="28"/>
          <w:szCs w:val="28"/>
        </w:rPr>
      </w:pPr>
      <w:r>
        <w:rPr>
          <w:rFonts w:hint="eastAsia" w:ascii="仿宋" w:hAnsi="仿宋" w:eastAsia="仿宋" w:cs="仿宋"/>
          <w:sz w:val="28"/>
          <w:szCs w:val="28"/>
        </w:rPr>
        <w:t>1.基础理论部分</w:t>
      </w:r>
    </w:p>
    <w:p>
      <w:pPr>
        <w:pStyle w:val="15"/>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大数据概念、大数据特点</w:t>
      </w:r>
      <w:r>
        <w:rPr>
          <w:rFonts w:hint="eastAsia" w:ascii="仿宋" w:hAnsi="仿宋" w:eastAsia="仿宋" w:cs="仿宋"/>
          <w:sz w:val="28"/>
          <w:szCs w:val="28"/>
          <w:lang w:eastAsia="zh-CN"/>
        </w:rPr>
        <w:t>、</w:t>
      </w:r>
      <w:r>
        <w:rPr>
          <w:rFonts w:hint="eastAsia" w:ascii="仿宋" w:hAnsi="仿宋" w:eastAsia="仿宋" w:cs="仿宋"/>
          <w:sz w:val="28"/>
          <w:szCs w:val="28"/>
        </w:rPr>
        <w:t>大数据分析流程及相关技术</w:t>
      </w:r>
      <w:r>
        <w:rPr>
          <w:rFonts w:hint="eastAsia" w:ascii="仿宋" w:hAnsi="仿宋" w:eastAsia="仿宋" w:cs="仿宋"/>
          <w:sz w:val="28"/>
          <w:szCs w:val="28"/>
          <w:lang w:eastAsia="zh-CN"/>
        </w:rPr>
        <w:t>、</w:t>
      </w:r>
      <w:r>
        <w:rPr>
          <w:rFonts w:hint="eastAsia" w:ascii="仿宋" w:hAnsi="仿宋" w:eastAsia="仿宋" w:cs="仿宋"/>
          <w:sz w:val="28"/>
          <w:szCs w:val="28"/>
        </w:rPr>
        <w:t>大数据分析常用方法</w:t>
      </w:r>
      <w:r>
        <w:rPr>
          <w:rFonts w:hint="eastAsia" w:ascii="仿宋" w:hAnsi="仿宋" w:eastAsia="仿宋" w:cs="仿宋"/>
          <w:sz w:val="28"/>
          <w:szCs w:val="28"/>
          <w:lang w:eastAsia="zh-CN"/>
        </w:rPr>
        <w:t>、</w:t>
      </w:r>
      <w:r>
        <w:rPr>
          <w:rFonts w:hint="eastAsia" w:ascii="仿宋" w:hAnsi="仿宋" w:eastAsia="仿宋" w:cs="仿宋"/>
          <w:sz w:val="28"/>
          <w:szCs w:val="28"/>
        </w:rPr>
        <w:t>数据采集与预处理、数据清洗</w:t>
      </w:r>
      <w:r>
        <w:rPr>
          <w:rFonts w:hint="eastAsia" w:ascii="仿宋" w:hAnsi="仿宋" w:eastAsia="仿宋" w:cs="仿宋"/>
          <w:sz w:val="28"/>
          <w:szCs w:val="28"/>
          <w:lang w:eastAsia="zh-CN"/>
        </w:rPr>
        <w:t>、</w:t>
      </w:r>
      <w:r>
        <w:rPr>
          <w:rFonts w:hint="eastAsia" w:ascii="仿宋" w:hAnsi="仿宋" w:eastAsia="仿宋" w:cs="仿宋"/>
          <w:sz w:val="28"/>
          <w:szCs w:val="28"/>
        </w:rPr>
        <w:t>数据可视化</w:t>
      </w:r>
      <w:r>
        <w:rPr>
          <w:rFonts w:hint="eastAsia" w:ascii="仿宋" w:hAnsi="仿宋" w:eastAsia="仿宋" w:cs="仿宋"/>
          <w:sz w:val="28"/>
          <w:szCs w:val="28"/>
          <w:lang w:eastAsia="zh-CN"/>
        </w:rPr>
        <w:t>、</w:t>
      </w:r>
      <w:r>
        <w:rPr>
          <w:rFonts w:hint="eastAsia" w:ascii="仿宋" w:hAnsi="仿宋" w:eastAsia="仿宋" w:cs="仿宋"/>
          <w:sz w:val="28"/>
          <w:szCs w:val="28"/>
        </w:rPr>
        <w:t>工业互联网概念与原理</w:t>
      </w:r>
      <w:r>
        <w:rPr>
          <w:rFonts w:hint="eastAsia" w:ascii="仿宋" w:hAnsi="仿宋" w:eastAsia="仿宋" w:cs="仿宋"/>
          <w:sz w:val="28"/>
          <w:szCs w:val="28"/>
          <w:lang w:eastAsia="zh-CN"/>
        </w:rPr>
        <w:t>、</w:t>
      </w:r>
      <w:r>
        <w:rPr>
          <w:rFonts w:hint="eastAsia" w:ascii="仿宋" w:hAnsi="仿宋" w:eastAsia="仿宋" w:cs="仿宋"/>
          <w:sz w:val="28"/>
          <w:szCs w:val="28"/>
        </w:rPr>
        <w:t>计算机网络基础</w:t>
      </w:r>
      <w:r>
        <w:rPr>
          <w:rFonts w:hint="eastAsia" w:ascii="仿宋" w:hAnsi="仿宋" w:eastAsia="仿宋" w:cs="仿宋"/>
          <w:sz w:val="28"/>
          <w:szCs w:val="28"/>
          <w:lang w:eastAsia="zh-CN"/>
        </w:rPr>
        <w:t>、</w:t>
      </w:r>
      <w:r>
        <w:rPr>
          <w:rFonts w:hint="eastAsia" w:ascii="仿宋" w:hAnsi="仿宋" w:eastAsia="仿宋" w:cs="仿宋"/>
          <w:sz w:val="28"/>
          <w:szCs w:val="28"/>
        </w:rPr>
        <w:t>数据通信基础</w:t>
      </w:r>
      <w:r>
        <w:rPr>
          <w:rFonts w:hint="eastAsia" w:ascii="仿宋" w:hAnsi="仿宋" w:eastAsia="仿宋" w:cs="仿宋"/>
          <w:sz w:val="28"/>
          <w:szCs w:val="28"/>
          <w:lang w:eastAsia="zh-CN"/>
        </w:rPr>
        <w:t>、</w:t>
      </w:r>
      <w:r>
        <w:rPr>
          <w:rFonts w:hint="eastAsia" w:ascii="仿宋" w:hAnsi="仿宋" w:eastAsia="仿宋" w:cs="仿宋"/>
          <w:sz w:val="28"/>
          <w:szCs w:val="28"/>
        </w:rPr>
        <w:t>系统安全和数据安全。</w:t>
      </w:r>
    </w:p>
    <w:p>
      <w:pPr>
        <w:pStyle w:val="15"/>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仿宋" w:hAnsi="仿宋" w:eastAsia="仿宋" w:cs="仿宋"/>
          <w:sz w:val="28"/>
          <w:szCs w:val="28"/>
        </w:rPr>
      </w:pPr>
      <w:r>
        <w:rPr>
          <w:rFonts w:hint="eastAsia" w:ascii="仿宋" w:hAnsi="仿宋" w:eastAsia="仿宋" w:cs="仿宋"/>
          <w:sz w:val="28"/>
          <w:szCs w:val="28"/>
        </w:rPr>
        <w:t>2.程序语言能力</w:t>
      </w:r>
    </w:p>
    <w:p>
      <w:pPr>
        <w:pStyle w:val="15"/>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仿宋" w:hAnsi="仿宋" w:eastAsia="仿宋" w:cs="仿宋"/>
          <w:sz w:val="28"/>
          <w:szCs w:val="28"/>
        </w:rPr>
      </w:pPr>
      <w:r>
        <w:rPr>
          <w:rFonts w:hint="eastAsia" w:ascii="仿宋" w:hAnsi="仿宋" w:eastAsia="仿宋" w:cs="仿宋"/>
          <w:sz w:val="28"/>
          <w:szCs w:val="28"/>
        </w:rPr>
        <w:t>主要考察Java或Python语言的掌握情况，包括语言的发展与特点，基本语法与数据类型，常用函数的功能与用法，程序分支、循环等结构控制，以及异常处理方法等。</w:t>
      </w:r>
    </w:p>
    <w:p>
      <w:pPr>
        <w:pStyle w:val="15"/>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专业技术部分</w:t>
      </w:r>
    </w:p>
    <w:p>
      <w:pPr>
        <w:pStyle w:val="15"/>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Hadoop技术基础及运行模式</w:t>
      </w:r>
      <w:r>
        <w:rPr>
          <w:rFonts w:hint="eastAsia" w:ascii="仿宋" w:hAnsi="仿宋" w:eastAsia="仿宋" w:cs="仿宋"/>
          <w:sz w:val="28"/>
          <w:szCs w:val="28"/>
          <w:lang w:eastAsia="zh-CN"/>
        </w:rPr>
        <w:t>，</w:t>
      </w:r>
      <w:r>
        <w:rPr>
          <w:rFonts w:hint="eastAsia" w:ascii="仿宋" w:hAnsi="仿宋" w:eastAsia="仿宋" w:cs="仿宋"/>
          <w:sz w:val="28"/>
          <w:szCs w:val="28"/>
        </w:rPr>
        <w:t>Spark技术基础及应用场景</w:t>
      </w:r>
      <w:r>
        <w:rPr>
          <w:rFonts w:hint="eastAsia" w:ascii="仿宋" w:hAnsi="仿宋" w:eastAsia="仿宋" w:cs="仿宋"/>
          <w:sz w:val="28"/>
          <w:szCs w:val="28"/>
          <w:lang w:eastAsia="zh-CN"/>
        </w:rPr>
        <w:t>，</w:t>
      </w:r>
      <w:r>
        <w:rPr>
          <w:rFonts w:hint="eastAsia" w:ascii="仿宋" w:hAnsi="仿宋" w:eastAsia="仿宋" w:cs="仿宋"/>
          <w:sz w:val="28"/>
          <w:szCs w:val="28"/>
        </w:rPr>
        <w:t>Hive原理、架构、表分类及查询操作</w:t>
      </w:r>
      <w:r>
        <w:rPr>
          <w:rFonts w:hint="eastAsia" w:ascii="仿宋" w:hAnsi="仿宋" w:eastAsia="仿宋" w:cs="仿宋"/>
          <w:sz w:val="28"/>
          <w:szCs w:val="28"/>
          <w:lang w:eastAsia="zh-CN"/>
        </w:rPr>
        <w:t>，</w:t>
      </w:r>
      <w:r>
        <w:rPr>
          <w:rFonts w:hint="eastAsia" w:ascii="仿宋" w:hAnsi="仿宋" w:eastAsia="仿宋" w:cs="仿宋"/>
          <w:sz w:val="28"/>
          <w:szCs w:val="28"/>
        </w:rPr>
        <w:t>Linux技术基础</w:t>
      </w:r>
      <w:r>
        <w:rPr>
          <w:rFonts w:hint="eastAsia" w:ascii="仿宋" w:hAnsi="仿宋" w:eastAsia="仿宋" w:cs="仿宋"/>
          <w:sz w:val="28"/>
          <w:szCs w:val="28"/>
          <w:lang w:eastAsia="zh-CN"/>
        </w:rPr>
        <w:t>，</w:t>
      </w:r>
      <w:r>
        <w:rPr>
          <w:rFonts w:hint="eastAsia" w:ascii="仿宋" w:hAnsi="仿宋" w:eastAsia="仿宋" w:cs="仿宋"/>
          <w:sz w:val="28"/>
          <w:szCs w:val="28"/>
        </w:rPr>
        <w:t>工业互联网技术的特点、架构、关键技术</w:t>
      </w:r>
      <w:r>
        <w:rPr>
          <w:rFonts w:hint="eastAsia" w:ascii="仿宋" w:hAnsi="仿宋" w:eastAsia="仿宋" w:cs="仿宋"/>
          <w:sz w:val="28"/>
          <w:szCs w:val="28"/>
          <w:lang w:eastAsia="zh-CN"/>
        </w:rPr>
        <w:t>，</w:t>
      </w:r>
      <w:r>
        <w:rPr>
          <w:rFonts w:hint="eastAsia" w:ascii="仿宋" w:hAnsi="仿宋" w:eastAsia="仿宋" w:cs="仿宋"/>
          <w:sz w:val="28"/>
          <w:szCs w:val="28"/>
        </w:rPr>
        <w:t>工业控制系统的基本原理、构成、功能及安全要求，工业软件与平台的基本功能、分类及应用</w:t>
      </w:r>
      <w:r>
        <w:rPr>
          <w:rFonts w:hint="eastAsia" w:ascii="仿宋" w:hAnsi="仿宋" w:eastAsia="仿宋" w:cs="仿宋"/>
          <w:sz w:val="28"/>
          <w:szCs w:val="28"/>
          <w:lang w:eastAsia="zh-CN"/>
        </w:rPr>
        <w:t>，大数据技术实践和应用能力，系统集成的基本概念、方法和技术。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4.职业教育的规律和特点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习近平总书记关于职业教育重要指示和全国职业教育大会精神；</w:t>
      </w:r>
      <w:r>
        <w:rPr>
          <w:rFonts w:hint="eastAsia" w:ascii="仿宋" w:hAnsi="仿宋" w:eastAsia="仿宋" w:cs="仿宋"/>
          <w:sz w:val="28"/>
          <w:szCs w:val="28"/>
        </w:rPr>
        <w:t>新时代高校教师职业行为十项准则；关于高校师德师风建设的相关要求</w:t>
      </w:r>
      <w:r>
        <w:rPr>
          <w:rFonts w:hint="eastAsia" w:ascii="仿宋" w:hAnsi="仿宋" w:eastAsia="仿宋" w:cs="仿宋"/>
          <w:sz w:val="28"/>
          <w:szCs w:val="28"/>
          <w:lang w:val="en-US" w:eastAsia="zh-CN"/>
        </w:rPr>
        <w:t>；《中华人民共和国职业教育法》；</w:t>
      </w:r>
      <w:r>
        <w:rPr>
          <w:rFonts w:hint="eastAsia" w:ascii="仿宋" w:hAnsi="仿宋" w:eastAsia="仿宋" w:cs="仿宋"/>
          <w:sz w:val="28"/>
          <w:szCs w:val="28"/>
        </w:rPr>
        <w:t>《中共中央办公厅</w:t>
      </w:r>
      <w:r>
        <w:rPr>
          <w:rFonts w:ascii="仿宋" w:hAnsi="仿宋" w:eastAsia="仿宋" w:cs="仿宋"/>
          <w:sz w:val="28"/>
          <w:szCs w:val="28"/>
        </w:rPr>
        <w:t xml:space="preserve"> </w:t>
      </w:r>
      <w:r>
        <w:rPr>
          <w:rFonts w:hint="eastAsia" w:ascii="仿宋" w:hAnsi="仿宋" w:eastAsia="仿宋" w:cs="仿宋"/>
          <w:sz w:val="28"/>
          <w:szCs w:val="28"/>
        </w:rPr>
        <w:t>国务院办公厅关于深化现代职业教育体系建设改革的意见》</w:t>
      </w:r>
      <w:r>
        <w:rPr>
          <w:rFonts w:hint="eastAsia" w:ascii="仿宋" w:hAnsi="仿宋" w:eastAsia="仿宋" w:cs="仿宋"/>
          <w:sz w:val="28"/>
          <w:szCs w:val="28"/>
          <w:lang w:val="en-US" w:eastAsia="zh-CN"/>
        </w:rPr>
        <w:t>；教育部 天津市人民政府《关于探索现代职业教育体系建设改革新模式的实施方案》、职业教育“五金”建设等。</w:t>
      </w: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电力系统自动化专业教师（专技岗）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（岗位代码：</w:t>
      </w:r>
      <w:r>
        <w:rPr>
          <w:rFonts w:hint="eastAsia" w:ascii="仿宋" w:hAnsi="仿宋" w:eastAsia="仿宋" w:cs="仿宋"/>
          <w:b/>
          <w:sz w:val="28"/>
          <w:szCs w:val="28"/>
          <w:lang w:val="en-US" w:eastAsia="zh-CN"/>
        </w:rPr>
        <w:t>2407 2408</w:t>
      </w:r>
      <w:r>
        <w:rPr>
          <w:rFonts w:hint="eastAsia" w:ascii="仿宋" w:hAnsi="仿宋" w:eastAsia="仿宋" w:cs="仿宋"/>
          <w:b/>
          <w:sz w:val="28"/>
          <w:szCs w:val="28"/>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 w:hAnsi="仿宋" w:eastAsia="仿宋" w:cs="仿宋"/>
          <w:b/>
          <w:bCs/>
          <w:sz w:val="28"/>
          <w:szCs w:val="28"/>
        </w:rPr>
      </w:pPr>
      <w:r>
        <w:rPr>
          <w:rFonts w:hint="eastAsia" w:ascii="仿宋" w:hAnsi="仿宋" w:eastAsia="仿宋" w:cs="仿宋"/>
          <w:b/>
          <w:bCs/>
          <w:sz w:val="28"/>
          <w:szCs w:val="28"/>
        </w:rPr>
        <w:t>考试内容</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1.基础理论部分</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电力系统概述：包括电力系统的定义、组成、功能及分类</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电力系统稳态分析：包括潮流计算、短路计算、无功补偿等</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电力系统暂态分析：包括电力系统故障分析、稳定性分析等。</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2.电力系统自动化原理与技术</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电力系统自动化概述：包括电力系统自动化的概念、目标、发展历程等</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电力系统调度自动化：包括调度自动化的原理、功能、系统结构等</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发电厂自动化：包括发电厂自动化控制、自动发电控制（AGC）、自动电压控制（AVC）等</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变电站自动化：包括变电站自动化系统的组成、功能、通信技术等</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配电网自动化：包括配电网自动化的原理、技术、应用等。</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专业技术部分</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监控系统：包括监控系统的组成、功能、通信协议等</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控制系统：包括控制系统的原理、控制器类型、控制策略等</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保护装置：包括保护装置的作用、类型、工作原理等</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自动化设备与装置：如智能电表、远程终端单元（RTU）等</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电力系统通信概述：包括电力系统通信的特点、要求、网络结构等；</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电力系统通信协议：包括IEC 61850、DNP3、Modbus等常用通信协议；</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电力系统网络安全：包括网络安全的重要性、威胁类型、防护措施等；</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电力系统自动化的实际应用案例，包括调度自动化、发电厂自动化、变电站自动化、配电网自动化等方面的应用。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4.职业教育的规律和特点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习近平总书记关于职业教育重要指示和全国职业教育大会精神；</w:t>
      </w:r>
      <w:r>
        <w:rPr>
          <w:rFonts w:hint="eastAsia" w:ascii="仿宋" w:hAnsi="仿宋" w:eastAsia="仿宋" w:cs="仿宋"/>
          <w:sz w:val="28"/>
          <w:szCs w:val="28"/>
        </w:rPr>
        <w:t>新时代高校教师职业行为十项准则；关于高校师德师风建设的相关要求</w:t>
      </w:r>
      <w:r>
        <w:rPr>
          <w:rFonts w:hint="eastAsia" w:ascii="仿宋" w:hAnsi="仿宋" w:eastAsia="仿宋" w:cs="仿宋"/>
          <w:sz w:val="28"/>
          <w:szCs w:val="28"/>
          <w:lang w:val="en-US" w:eastAsia="zh-CN"/>
        </w:rPr>
        <w:t>；《中华人民共和国职业教育法》；</w:t>
      </w:r>
      <w:r>
        <w:rPr>
          <w:rFonts w:hint="eastAsia" w:ascii="仿宋" w:hAnsi="仿宋" w:eastAsia="仿宋" w:cs="仿宋"/>
          <w:sz w:val="28"/>
          <w:szCs w:val="28"/>
        </w:rPr>
        <w:t>《中共中央办公厅</w:t>
      </w:r>
      <w:r>
        <w:rPr>
          <w:rFonts w:ascii="仿宋" w:hAnsi="仿宋" w:eastAsia="仿宋" w:cs="仿宋"/>
          <w:sz w:val="28"/>
          <w:szCs w:val="28"/>
        </w:rPr>
        <w:t xml:space="preserve"> </w:t>
      </w:r>
      <w:r>
        <w:rPr>
          <w:rFonts w:hint="eastAsia" w:ascii="仿宋" w:hAnsi="仿宋" w:eastAsia="仿宋" w:cs="仿宋"/>
          <w:sz w:val="28"/>
          <w:szCs w:val="28"/>
        </w:rPr>
        <w:t>国务院办公厅关于深化现代职业教育体系建设改革的意见》</w:t>
      </w:r>
      <w:r>
        <w:rPr>
          <w:rFonts w:hint="eastAsia" w:ascii="仿宋" w:hAnsi="仿宋" w:eastAsia="仿宋" w:cs="仿宋"/>
          <w:sz w:val="28"/>
          <w:szCs w:val="28"/>
          <w:lang w:val="en-US" w:eastAsia="zh-CN"/>
        </w:rPr>
        <w:t>；教育部 天津市人民政府《关于探索现代职业教育体系建设改革新模式的实施方案》、职业教育“五金”建设等。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电子商务、商务数据分析与应用专业教师（专技岗）</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 xml:space="preserve">2410 </w:t>
      </w:r>
      <w:r>
        <w:rPr>
          <w:rFonts w:hint="eastAsia" w:ascii="仿宋" w:hAnsi="仿宋" w:eastAsia="仿宋" w:cs="仿宋"/>
          <w:b/>
          <w:color w:val="auto"/>
          <w:sz w:val="28"/>
          <w:szCs w:val="28"/>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考试内容</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1.基础理论部分</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网店运营、网络营销、跨境电子商务、商务数据分析与应用、电子商务法律法规、客户关系管理、直播电商、市场营销基础知识、经济学基础知识。</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2.专业技术技能</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能够进行市场调研方案、市场营销方案、商业计划书撰写；能够进行网店运营推广；能够利用新媒体平台营销；能够进行消费者行为分析；能够进行Pandas相关函数调用；能够进行市场数据、运营数据、产品数据的分析与优化，能够撰写数据分析报告；能够利用社会科学研究方法撰写案例。</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3.职业教育的规律和特点</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习近平总书记关于职业教育重要指示和全国职业教育大会精神；新时代高校教师职业行为十项准则；关于高校师德师风建设的相关要求；《中华人民共和国职业教育法》；《中共中央办公厅 国务院办公厅关于深化现代职业教育体系建设改革的意见》；教育部 天津市人民政府《关于探索现代职业教育体系建设改革新模式的实施方案》、职业教育“五金”建设等。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金融科技应用专业教师（专技岗）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2411</w:t>
      </w:r>
      <w:r>
        <w:rPr>
          <w:rFonts w:hint="eastAsia" w:ascii="仿宋" w:hAnsi="仿宋" w:eastAsia="仿宋" w:cs="仿宋"/>
          <w:b/>
          <w:color w:val="auto"/>
          <w:sz w:val="28"/>
          <w:szCs w:val="28"/>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考试内容</w:t>
      </w:r>
    </w:p>
    <w:p>
      <w:pPr>
        <w:spacing w:line="4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1.基础理论部分</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恩格尔定理；消费者信用的形成条件；零售循环信用；信贷保险；保证保险的种类；货币供给理论；TC曲线、TVC曲线和MC曲线之间的关系；债券管理条例及信息披露要求；影响市场竞争因素；完全竞争市场的条件；奥肯定律；自动稳定器；消费者均衡模型；棘轮效应；股权回购方式退出的优缺点；基金募集方式；风险投资的基本要素；风险识别、计量与控制；风险资本结构；金融监管基本原理和相关法律政策等。</w:t>
      </w:r>
    </w:p>
    <w:p>
      <w:pPr>
        <w:spacing w:line="4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2.专业技术技能</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汇兑业务操作处理；保理业务的具体操作；公司债、企业债、地方政府债等工具使用；消费者信用征信数据；基金业务操作处理；商业银行的中间业务和表外业务；担保物权；EV/EBITDA估值法；拟合优度与显著性检验；区间估计及其原理；尽职调查的流程；信用风险度量模型；个人信用的信用来源分析；租房购房决策影响因素；等额本息还款法与等额本金还款法；个人所得税的计算；编制个人现金规划方案；退休养老规划工具的选择；分公司与子公司税收效应；风险投资机构的融投资策略；私募股权投资基金运作流程；信息技术支持下的金融领域创新；大数据在金融中的应用；金融数据挖掘与分析运用；区块链在传统金融行业中的应用；人工智能在金融领域的应用；金融风险管理的基本原理；国际评级业务；通过企业财务报表分析、行业分析、信用评级、政府财政状况等指标判断违约风险等。</w:t>
      </w:r>
    </w:p>
    <w:p>
      <w:pPr>
        <w:spacing w:line="4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3.职业教育的规律和特点</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习近平总书记关于职业教育重要指示和全国职业教育大会精神；新时代高校教师职业行为十项准则；关于高校师德师风建设的相关要求；《中华人民共和国职业教育法》；《中共中央办公厅 国务院办公厅关于深化现代职业教育体系建设改革的意见》；教育部 天津市人民政府《关于探索现代职业教育体系建设改革新模式的实施方案》、职业教育“五金”建设等。</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人物形象设计专业教师（专技岗）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2412</w:t>
      </w:r>
      <w:r>
        <w:rPr>
          <w:rFonts w:hint="eastAsia" w:ascii="仿宋" w:hAnsi="仿宋" w:eastAsia="仿宋" w:cs="仿宋"/>
          <w:b/>
          <w:color w:val="auto"/>
          <w:sz w:val="28"/>
          <w:szCs w:val="28"/>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考试内容</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人物形象设计</w:t>
      </w:r>
      <w:r>
        <w:rPr>
          <w:rFonts w:hint="eastAsia" w:ascii="仿宋" w:hAnsi="仿宋" w:eastAsia="仿宋" w:cs="仿宋"/>
          <w:sz w:val="28"/>
          <w:szCs w:val="28"/>
        </w:rPr>
        <w:t>部分</w:t>
      </w:r>
    </w:p>
    <w:p>
      <w:pPr>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（1）设计项目：舞台妆容或新娘妆容</w:t>
      </w:r>
    </w:p>
    <w:p>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（2）设计主题：任选“</w:t>
      </w:r>
      <w:r>
        <w:rPr>
          <w:rFonts w:hint="eastAsia" w:ascii="仿宋" w:hAnsi="仿宋" w:eastAsia="仿宋" w:cs="仿宋"/>
          <w:color w:val="auto"/>
          <w:sz w:val="28"/>
          <w:szCs w:val="28"/>
          <w:highlight w:val="none"/>
          <w:lang w:val="en-US" w:eastAsia="zh-CN"/>
        </w:rPr>
        <w:t>华服之美</w:t>
      </w:r>
      <w:r>
        <w:rPr>
          <w:rFonts w:hint="eastAsia" w:ascii="仿宋" w:hAnsi="仿宋" w:eastAsia="仿宋" w:cs="仿宋"/>
          <w:sz w:val="28"/>
          <w:szCs w:val="28"/>
          <w:lang w:val="en-US" w:eastAsia="zh-CN"/>
        </w:rPr>
        <w:t>”</w:t>
      </w:r>
      <w:r>
        <w:rPr>
          <w:rFonts w:hint="eastAsia" w:ascii="仿宋" w:hAnsi="仿宋" w:eastAsia="仿宋" w:cs="仿宋"/>
          <w:color w:val="auto"/>
          <w:sz w:val="28"/>
          <w:szCs w:val="28"/>
          <w:highlight w:val="none"/>
          <w:lang w:val="en-US" w:eastAsia="zh-CN"/>
        </w:rPr>
        <w:t>“倾国之色”“淡扫蛾眉”三</w:t>
      </w:r>
      <w:r>
        <w:rPr>
          <w:rFonts w:hint="eastAsia" w:ascii="仿宋" w:hAnsi="仿宋" w:eastAsia="仿宋" w:cs="仿宋"/>
          <w:sz w:val="28"/>
          <w:szCs w:val="28"/>
          <w:lang w:val="en-US" w:eastAsia="zh-CN"/>
        </w:rPr>
        <w:t>个主题之一</w:t>
      </w:r>
    </w:p>
    <w:p>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（3）表现形式：</w:t>
      </w:r>
      <w:r>
        <w:rPr>
          <w:rFonts w:hint="eastAsia" w:ascii="仿宋" w:hAnsi="仿宋" w:eastAsia="仿宋" w:cs="仿宋"/>
          <w:sz w:val="28"/>
          <w:szCs w:val="28"/>
        </w:rPr>
        <w:t>运用</w:t>
      </w:r>
      <w:r>
        <w:rPr>
          <w:rFonts w:hint="eastAsia" w:ascii="仿宋" w:hAnsi="仿宋" w:eastAsia="仿宋" w:cs="仿宋"/>
          <w:sz w:val="28"/>
          <w:szCs w:val="28"/>
          <w:lang w:val="en-US" w:eastAsia="zh-CN"/>
        </w:rPr>
        <w:t>专业化妆手法</w:t>
      </w:r>
      <w:r>
        <w:rPr>
          <w:rFonts w:hint="eastAsia" w:ascii="仿宋" w:hAnsi="仿宋" w:eastAsia="仿宋" w:cs="仿宋"/>
          <w:sz w:val="28"/>
          <w:szCs w:val="28"/>
        </w:rPr>
        <w:t>，</w:t>
      </w:r>
      <w:r>
        <w:rPr>
          <w:rFonts w:hint="eastAsia" w:ascii="仿宋" w:hAnsi="仿宋" w:eastAsia="仿宋" w:cs="仿宋"/>
          <w:sz w:val="28"/>
          <w:szCs w:val="28"/>
          <w:lang w:val="en-US" w:eastAsia="zh-CN"/>
        </w:rPr>
        <w:t>勾画主题妆容</w:t>
      </w:r>
      <w:r>
        <w:rPr>
          <w:rFonts w:hint="eastAsia" w:ascii="仿宋" w:hAnsi="仿宋" w:eastAsia="仿宋" w:cs="仿宋"/>
          <w:sz w:val="28"/>
          <w:szCs w:val="28"/>
          <w:lang w:eastAsia="zh-CN"/>
        </w:rPr>
        <w:t>；</w:t>
      </w:r>
    </w:p>
    <w:p>
      <w:pPr>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设计要求</w:t>
      </w:r>
      <w:r>
        <w:rPr>
          <w:rFonts w:hint="eastAsia" w:ascii="仿宋" w:hAnsi="仿宋" w:eastAsia="仿宋" w:cs="仿宋"/>
          <w:sz w:val="28"/>
          <w:szCs w:val="28"/>
          <w:lang w:eastAsia="zh-CN"/>
        </w:rPr>
        <w:t>：</w:t>
      </w:r>
      <w:r>
        <w:rPr>
          <w:rFonts w:hint="eastAsia" w:ascii="仿宋" w:hAnsi="仿宋" w:eastAsia="仿宋" w:cs="仿宋"/>
          <w:sz w:val="28"/>
          <w:szCs w:val="28"/>
        </w:rPr>
        <w:t>结合</w:t>
      </w:r>
      <w:r>
        <w:rPr>
          <w:rFonts w:hint="eastAsia" w:ascii="仿宋" w:hAnsi="仿宋" w:eastAsia="仿宋" w:cs="仿宋"/>
          <w:sz w:val="28"/>
          <w:szCs w:val="28"/>
          <w:lang w:val="en-US" w:eastAsia="zh-CN"/>
        </w:rPr>
        <w:t>当下流行趋势</w:t>
      </w:r>
      <w:r>
        <w:rPr>
          <w:rFonts w:hint="eastAsia" w:ascii="仿宋" w:hAnsi="仿宋" w:eastAsia="仿宋" w:cs="仿宋"/>
          <w:sz w:val="28"/>
          <w:szCs w:val="28"/>
        </w:rPr>
        <w:t>，</w:t>
      </w:r>
      <w:r>
        <w:rPr>
          <w:rFonts w:hint="eastAsia" w:ascii="仿宋" w:hAnsi="仿宋" w:eastAsia="仿宋" w:cs="仿宋"/>
          <w:sz w:val="28"/>
          <w:szCs w:val="28"/>
          <w:lang w:val="en-US" w:eastAsia="zh-CN"/>
        </w:rPr>
        <w:t>运用中国民族特色元素进行设计。要求</w:t>
      </w:r>
      <w:r>
        <w:rPr>
          <w:rFonts w:hint="eastAsia" w:ascii="仿宋" w:hAnsi="仿宋" w:eastAsia="仿宋" w:cs="仿宋"/>
          <w:sz w:val="28"/>
          <w:szCs w:val="28"/>
        </w:rPr>
        <w:t>人体形态自然美观，</w:t>
      </w:r>
      <w:r>
        <w:rPr>
          <w:rFonts w:hint="eastAsia" w:ascii="仿宋" w:hAnsi="仿宋" w:eastAsia="仿宋" w:cs="仿宋"/>
          <w:sz w:val="28"/>
          <w:szCs w:val="28"/>
          <w:lang w:val="en-US" w:eastAsia="zh-CN"/>
        </w:rPr>
        <w:t>妆造搭配</w:t>
      </w:r>
      <w:r>
        <w:rPr>
          <w:rFonts w:hint="eastAsia" w:ascii="仿宋" w:hAnsi="仿宋" w:eastAsia="仿宋" w:cs="仿宋"/>
          <w:sz w:val="28"/>
          <w:szCs w:val="28"/>
        </w:rPr>
        <w:t>、结构表达准确，色彩搭配协调，注意</w:t>
      </w:r>
      <w:r>
        <w:rPr>
          <w:rFonts w:hint="eastAsia" w:ascii="仿宋" w:hAnsi="仿宋" w:eastAsia="仿宋" w:cs="仿宋"/>
          <w:sz w:val="28"/>
          <w:szCs w:val="28"/>
          <w:lang w:val="en-US" w:eastAsia="zh-CN"/>
        </w:rPr>
        <w:t>妆造的</w:t>
      </w:r>
      <w:r>
        <w:rPr>
          <w:rFonts w:hint="eastAsia" w:ascii="仿宋" w:hAnsi="仿宋" w:eastAsia="仿宋" w:cs="仿宋"/>
          <w:sz w:val="28"/>
          <w:szCs w:val="28"/>
        </w:rPr>
        <w:t>整体搭配效果，绘</w:t>
      </w:r>
      <w:r>
        <w:rPr>
          <w:rFonts w:hint="eastAsia" w:ascii="仿宋" w:hAnsi="仿宋" w:eastAsia="仿宋" w:cs="仿宋"/>
          <w:sz w:val="28"/>
          <w:szCs w:val="28"/>
          <w:lang w:val="en-US" w:eastAsia="zh-CN"/>
        </w:rPr>
        <w:t>化</w:t>
      </w:r>
      <w:r>
        <w:rPr>
          <w:rFonts w:hint="eastAsia" w:ascii="仿宋" w:hAnsi="仿宋" w:eastAsia="仿宋" w:cs="仿宋"/>
          <w:sz w:val="28"/>
          <w:szCs w:val="28"/>
        </w:rPr>
        <w:t>技法熟练。</w:t>
      </w:r>
      <w:r>
        <w:rPr>
          <w:rFonts w:hint="eastAsia" w:ascii="仿宋" w:hAnsi="仿宋" w:eastAsia="仿宋" w:cs="仿宋"/>
          <w:sz w:val="28"/>
          <w:szCs w:val="28"/>
          <w:lang w:val="en-US" w:eastAsia="zh-CN"/>
        </w:rPr>
        <w:t>弘扬主旋律，传播正能量。</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动手制作部分</w:t>
      </w:r>
    </w:p>
    <w:p>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（1）形式：用专业手法的形式完成皮肤管理流程；</w:t>
      </w:r>
    </w:p>
    <w:p>
      <w:pPr>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要求：结合仪器技术，通过技术手法完成高级面部护理。要求准确把握正确面部卸妆、清洁、去除黑头（热喷）小气泡、铲皮、冰封、超声波导入、面膜、注氧、爽肤、润肤，操作规范，体现职业素质要求。</w:t>
      </w:r>
    </w:p>
    <w:p>
      <w:pPr>
        <w:spacing w:line="460" w:lineRule="exact"/>
        <w:ind w:firstLine="560" w:firstLineChars="20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rPr>
        <w:t>职业教育的规律和特点</w:t>
      </w:r>
    </w:p>
    <w:p>
      <w:pPr>
        <w:spacing w:line="4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习近平总书记关于职业教育重要指示和全国职业教育大会精神；</w:t>
      </w:r>
      <w:r>
        <w:rPr>
          <w:rFonts w:hint="eastAsia" w:ascii="仿宋" w:hAnsi="仿宋" w:eastAsia="仿宋" w:cs="仿宋"/>
          <w:b w:val="0"/>
          <w:bCs w:val="0"/>
          <w:sz w:val="28"/>
          <w:szCs w:val="28"/>
          <w:highlight w:val="none"/>
        </w:rPr>
        <w:t>新时代高校教师职业行为十项准则；关于高校师德师风建设的相关要求</w:t>
      </w:r>
      <w:r>
        <w:rPr>
          <w:rFonts w:hint="eastAsia" w:ascii="仿宋" w:hAnsi="仿宋" w:eastAsia="仿宋" w:cs="仿宋"/>
          <w:b w:val="0"/>
          <w:bCs w:val="0"/>
          <w:sz w:val="28"/>
          <w:szCs w:val="28"/>
          <w:highlight w:val="none"/>
          <w:lang w:val="en-US" w:eastAsia="zh-CN"/>
        </w:rPr>
        <w:t>；《中华人民共和国职业教育法》；</w:t>
      </w:r>
      <w:r>
        <w:rPr>
          <w:rFonts w:hint="eastAsia" w:ascii="仿宋" w:hAnsi="仿宋" w:eastAsia="仿宋" w:cs="仿宋"/>
          <w:b w:val="0"/>
          <w:bCs w:val="0"/>
          <w:sz w:val="28"/>
          <w:szCs w:val="28"/>
          <w:highlight w:val="none"/>
        </w:rPr>
        <w:t>《中共中央办公厅 国务院办公厅关于深化现代职业教育体系建设改革的意见》</w:t>
      </w:r>
      <w:r>
        <w:rPr>
          <w:rFonts w:hint="eastAsia" w:ascii="仿宋" w:hAnsi="仿宋" w:eastAsia="仿宋" w:cs="仿宋"/>
          <w:b w:val="0"/>
          <w:bCs w:val="0"/>
          <w:sz w:val="28"/>
          <w:szCs w:val="28"/>
          <w:highlight w:val="none"/>
          <w:lang w:val="en-US" w:eastAsia="zh-CN"/>
        </w:rPr>
        <w:t>；教育部 天津市人民政府《关于探索现代职业教育体系建设改革新模式的实施方案》、职业教育“五金”建设等。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服装设计与工艺专业教师（专技岗）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2413</w:t>
      </w:r>
      <w:r>
        <w:rPr>
          <w:rFonts w:hint="eastAsia" w:ascii="仿宋" w:hAnsi="仿宋" w:eastAsia="仿宋" w:cs="仿宋"/>
          <w:b/>
          <w:color w:val="auto"/>
          <w:sz w:val="28"/>
          <w:szCs w:val="28"/>
        </w:rPr>
        <w:t>）</w:t>
      </w:r>
    </w:p>
    <w:p>
      <w:pPr>
        <w:pStyle w:val="15"/>
        <w:spacing w:line="560" w:lineRule="exact"/>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考试内容</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1.服装设计部分</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设计项目：女士礼服</w:t>
      </w:r>
    </w:p>
    <w:p>
      <w:pPr>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设计主题：任选“</w:t>
      </w:r>
      <w:r>
        <w:rPr>
          <w:rFonts w:hint="eastAsia" w:ascii="仿宋" w:hAnsi="仿宋" w:eastAsia="仿宋" w:cs="仿宋"/>
          <w:sz w:val="28"/>
          <w:szCs w:val="28"/>
          <w:highlight w:val="none"/>
          <w:lang w:val="en-US" w:eastAsia="zh-CN"/>
        </w:rPr>
        <w:t>自然生态</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律动跳跃”“浪漫唯美”三个主题之</w:t>
      </w:r>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进行设计</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表现形式：用立体裁剪的形式完成服装款式造型</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设计</w:t>
      </w:r>
      <w:r>
        <w:rPr>
          <w:rFonts w:hint="eastAsia" w:ascii="仿宋" w:hAnsi="仿宋" w:eastAsia="仿宋" w:cs="仿宋"/>
          <w:sz w:val="28"/>
          <w:szCs w:val="28"/>
          <w:highlight w:val="none"/>
        </w:rPr>
        <w:t>要求：结合主题设计，通过分割、折叠、抽缩、拉展等技术手法制成服装造型。要求准确把握立裁技巧，造型方法，剪裁准确、结构合理，款式新颖，操作规范，体现职业素质要求。</w:t>
      </w:r>
    </w:p>
    <w:p>
      <w:pPr>
        <w:spacing w:line="460" w:lineRule="exact"/>
        <w:ind w:firstLine="560" w:firstLineChars="200"/>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2.动手制作部分</w:t>
      </w:r>
    </w:p>
    <w:p>
      <w:pPr>
        <w:spacing w:line="460" w:lineRule="exact"/>
        <w:ind w:firstLine="560" w:firstLineChars="20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rPr>
        <w:t>形式：用立体裁剪的形式完成服装款式造型</w:t>
      </w:r>
      <w:r>
        <w:rPr>
          <w:rFonts w:hint="eastAsia" w:ascii="仿宋" w:hAnsi="仿宋" w:eastAsia="仿宋" w:cs="仿宋"/>
          <w:b w:val="0"/>
          <w:bCs w:val="0"/>
          <w:sz w:val="28"/>
          <w:szCs w:val="28"/>
          <w:highlight w:val="none"/>
          <w:lang w:eastAsia="zh-CN"/>
        </w:rPr>
        <w:t>；</w:t>
      </w:r>
    </w:p>
    <w:p>
      <w:pPr>
        <w:spacing w:line="460" w:lineRule="exact"/>
        <w:ind w:firstLine="560" w:firstLineChars="20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要求：结合主题设计，通过分割、折叠、抽缩、拉展等技术手法制成服装造型。要求准确把握立裁技巧，造型方法，剪裁准确、结构合理，款式新颖，操作规范，体现职业素质要求。</w:t>
      </w:r>
    </w:p>
    <w:p>
      <w:pPr>
        <w:spacing w:line="460" w:lineRule="exact"/>
        <w:ind w:firstLine="560" w:firstLineChars="20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3.职业教育的规律和特点</w:t>
      </w:r>
    </w:p>
    <w:p>
      <w:pPr>
        <w:spacing w:line="460" w:lineRule="exact"/>
        <w:ind w:firstLine="560" w:firstLineChars="20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习近平总书记关于职业教育重要指示和全国职业教育大会精神；</w:t>
      </w:r>
      <w:r>
        <w:rPr>
          <w:rFonts w:hint="eastAsia" w:ascii="仿宋" w:hAnsi="仿宋" w:eastAsia="仿宋" w:cs="仿宋"/>
          <w:b w:val="0"/>
          <w:bCs w:val="0"/>
          <w:sz w:val="28"/>
          <w:szCs w:val="28"/>
          <w:highlight w:val="none"/>
          <w:lang w:eastAsia="zh-CN"/>
        </w:rPr>
        <w:t>新时代高校教师职业行为十项准则；关于高校师德师风建设的相关要求</w:t>
      </w:r>
      <w:r>
        <w:rPr>
          <w:rFonts w:hint="eastAsia" w:ascii="仿宋" w:hAnsi="仿宋" w:eastAsia="仿宋" w:cs="仿宋"/>
          <w:b w:val="0"/>
          <w:bCs w:val="0"/>
          <w:sz w:val="28"/>
          <w:szCs w:val="28"/>
          <w:highlight w:val="none"/>
          <w:lang w:val="en-US" w:eastAsia="zh-CN"/>
        </w:rPr>
        <w:t>；《中华人民共和国职业教育法》；</w:t>
      </w:r>
      <w:r>
        <w:rPr>
          <w:rFonts w:hint="eastAsia" w:ascii="仿宋" w:hAnsi="仿宋" w:eastAsia="仿宋" w:cs="仿宋"/>
          <w:b w:val="0"/>
          <w:bCs w:val="0"/>
          <w:sz w:val="28"/>
          <w:szCs w:val="28"/>
          <w:highlight w:val="none"/>
          <w:lang w:eastAsia="zh-CN"/>
        </w:rPr>
        <w:t>《中共中央办公厅 国务院办公厅关于深化现代职业教育体系建设改革的意见》</w:t>
      </w:r>
      <w:r>
        <w:rPr>
          <w:rFonts w:hint="eastAsia" w:ascii="仿宋" w:hAnsi="仿宋" w:eastAsia="仿宋" w:cs="仿宋"/>
          <w:b w:val="0"/>
          <w:bCs w:val="0"/>
          <w:sz w:val="28"/>
          <w:szCs w:val="28"/>
          <w:highlight w:val="none"/>
          <w:lang w:val="en-US" w:eastAsia="zh-CN"/>
        </w:rPr>
        <w:t>；教育部 天津市人民政府《关于探索现代职业教育体系建设改革新模式的实施方案》、职业教育“五金”建设等。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文物修复与保护专业技术教师（专技岗）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2414</w:t>
      </w:r>
      <w:r>
        <w:rPr>
          <w:rFonts w:hint="eastAsia" w:ascii="仿宋" w:hAnsi="仿宋" w:eastAsia="仿宋" w:cs="仿宋"/>
          <w:b/>
          <w:color w:val="auto"/>
          <w:sz w:val="28"/>
          <w:szCs w:val="28"/>
        </w:rPr>
        <w:t>）</w:t>
      </w:r>
    </w:p>
    <w:p>
      <w:pPr>
        <w:pStyle w:val="15"/>
        <w:spacing w:line="560" w:lineRule="exact"/>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考试内容</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1.考试题目：</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任选清谷深幽、山居图、秋山草堂等三个主题之一，绘制一副写意山水国画</w:t>
      </w:r>
    </w:p>
    <w:p>
      <w:pPr>
        <w:spacing w:line="4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任选清音、卧游、野逸三组文字其一进行手工治印</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考试要求：</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国画绘制主题明确，构图巧妙，布局合理，宾主分明，巧妙运用“三远”等构图手法展现出层次感和空间感，营造出整体的和谐与美感；具备扎实的艺术功底和丰富的创作经验，线条变化流畅自然，技法娴熟，有“意境”之美，更具诗意和韵味，要有落款、盖闲章；</w:t>
      </w:r>
    </w:p>
    <w:p>
      <w:pPr>
        <w:spacing w:line="4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印章品类：要求布局饱满、线条流畅、构思巧妙、金石趣味浓郁，避免取狂造作，软弱无力和剥蚀过甚以及不清不全，具备图案之美、书法之美，刀法之美；</w:t>
      </w:r>
    </w:p>
    <w:p>
      <w:pPr>
        <w:spacing w:line="4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Hans"/>
        </w:rPr>
        <w:t xml:space="preserve">3.职业教育的规律和特点 </w:t>
      </w:r>
    </w:p>
    <w:p>
      <w:pPr>
        <w:spacing w:line="4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习近平总书记关于职业教育重要指示和全国职业教育大会精神；新时代高校教师职业行为十项准则；关于高校师德师风建设的相关要求；《中华人民共和国职业教育法》；《中共中央办公厅 国务院办公厅关于深化现代职业教育体系建设改革的意见》；教育部 天津市人民政府《关于探索现代职业教育体系建设改革新模式的实施方案》、职业教育“五金”建设等。</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艺术设计专业教师（专技岗）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2415</w:t>
      </w:r>
      <w:r>
        <w:rPr>
          <w:rFonts w:hint="eastAsia" w:ascii="仿宋" w:hAnsi="仿宋" w:eastAsia="仿宋" w:cs="仿宋"/>
          <w:b/>
          <w:color w:val="auto"/>
          <w:sz w:val="28"/>
          <w:szCs w:val="28"/>
        </w:rPr>
        <w:t>）</w:t>
      </w:r>
    </w:p>
    <w:p>
      <w:pPr>
        <w:pStyle w:val="15"/>
        <w:spacing w:line="560" w:lineRule="exact"/>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考试内容</w:t>
      </w:r>
    </w:p>
    <w:p>
      <w:pPr>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Hans"/>
        </w:rPr>
        <w:t>1.设计部分</w:t>
      </w:r>
    </w:p>
    <w:p>
      <w:pPr>
        <w:spacing w:line="460" w:lineRule="exact"/>
        <w:ind w:firstLine="560" w:firstLineChars="200"/>
        <w:rPr>
          <w:rFonts w:hint="eastAsia" w:ascii="仿宋" w:hAnsi="仿宋" w:eastAsia="仿宋" w:cs="仿宋"/>
          <w:sz w:val="28"/>
          <w:szCs w:val="28"/>
          <w:highlight w:val="none"/>
          <w:lang w:val="en-US" w:eastAsia="zh-Hans"/>
        </w:rPr>
      </w:pPr>
      <w:bookmarkStart w:id="0" w:name="_Hlk126869268"/>
      <w:r>
        <w:rPr>
          <w:rFonts w:hint="eastAsia" w:ascii="仿宋" w:hAnsi="仿宋" w:eastAsia="仿宋" w:cs="仿宋"/>
          <w:sz w:val="28"/>
          <w:szCs w:val="28"/>
          <w:highlight w:val="none"/>
          <w:lang w:val="en-US" w:eastAsia="zh-Hans"/>
        </w:rPr>
        <w:t>设计项目：</w:t>
      </w:r>
      <w:r>
        <w:rPr>
          <w:rFonts w:hint="eastAsia" w:ascii="仿宋" w:hAnsi="仿宋" w:eastAsia="仿宋" w:cs="仿宋"/>
          <w:sz w:val="28"/>
          <w:szCs w:val="28"/>
          <w:highlight w:val="none"/>
          <w:lang w:val="en-US" w:eastAsia="zh-CN"/>
        </w:rPr>
        <w:t>产品包装</w:t>
      </w:r>
      <w:r>
        <w:rPr>
          <w:rFonts w:hint="eastAsia" w:ascii="仿宋" w:hAnsi="仿宋" w:eastAsia="仿宋" w:cs="仿宋"/>
          <w:sz w:val="28"/>
          <w:szCs w:val="28"/>
          <w:highlight w:val="none"/>
          <w:lang w:val="en-US" w:eastAsia="zh-Hans"/>
        </w:rPr>
        <w:t>设计</w:t>
      </w:r>
    </w:p>
    <w:p>
      <w:pPr>
        <w:spacing w:line="460" w:lineRule="exact"/>
        <w:ind w:firstLine="560" w:firstLineChars="200"/>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lang w:val="en-US" w:eastAsia="zh-Hans"/>
        </w:rPr>
        <w:t>设计主题：</w:t>
      </w:r>
      <w:r>
        <w:rPr>
          <w:rFonts w:hint="eastAsia" w:ascii="仿宋" w:hAnsi="仿宋" w:eastAsia="仿宋" w:cs="仿宋"/>
          <w:sz w:val="28"/>
          <w:szCs w:val="28"/>
          <w:highlight w:val="none"/>
          <w:lang w:val="en-US" w:eastAsia="zh-CN"/>
        </w:rPr>
        <w:t>任选食品包装设计、药品包装设计、礼品包装设计三个主题之一</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Hans"/>
        </w:rPr>
        <w:t>表现形式：</w:t>
      </w:r>
      <w:r>
        <w:rPr>
          <w:rFonts w:hint="eastAsia" w:ascii="仿宋" w:hAnsi="仿宋" w:eastAsia="仿宋" w:cs="仿宋"/>
          <w:sz w:val="28"/>
          <w:szCs w:val="28"/>
          <w:highlight w:val="none"/>
          <w:lang w:val="en-US" w:eastAsia="zh-CN"/>
        </w:rPr>
        <w:t>平面设计</w:t>
      </w:r>
      <w:r>
        <w:rPr>
          <w:rFonts w:hint="eastAsia" w:ascii="仿宋" w:hAnsi="仿宋" w:eastAsia="仿宋" w:cs="仿宋"/>
          <w:sz w:val="28"/>
          <w:szCs w:val="28"/>
          <w:highlight w:val="none"/>
          <w:lang w:val="en-US" w:eastAsia="zh-Hans"/>
        </w:rPr>
        <w:t>软件</w:t>
      </w:r>
      <w:r>
        <w:rPr>
          <w:rFonts w:hint="eastAsia" w:ascii="仿宋" w:hAnsi="仿宋" w:eastAsia="仿宋" w:cs="仿宋"/>
          <w:sz w:val="28"/>
          <w:szCs w:val="28"/>
          <w:highlight w:val="none"/>
          <w:lang w:val="en-US" w:eastAsia="zh-CN"/>
        </w:rPr>
        <w:t>进行</w:t>
      </w:r>
      <w:r>
        <w:rPr>
          <w:rFonts w:hint="eastAsia" w:ascii="仿宋" w:hAnsi="仿宋" w:eastAsia="仿宋" w:cs="仿宋"/>
          <w:sz w:val="28"/>
          <w:szCs w:val="28"/>
          <w:highlight w:val="none"/>
          <w:lang w:val="en-US" w:eastAsia="zh-Hans"/>
        </w:rPr>
        <w:t>电脑绘图</w:t>
      </w:r>
      <w:r>
        <w:rPr>
          <w:rFonts w:hint="eastAsia" w:ascii="仿宋" w:hAnsi="仿宋" w:eastAsia="仿宋" w:cs="仿宋"/>
          <w:sz w:val="28"/>
          <w:szCs w:val="28"/>
          <w:highlight w:val="none"/>
          <w:lang w:val="en-US" w:eastAsia="zh-CN"/>
        </w:rPr>
        <w:t>设计，（3张图包括包装效果图、包装结构展开图（标注实际尺寸），以及产品效果图，A3幅面）</w:t>
      </w:r>
      <w:r>
        <w:rPr>
          <w:rFonts w:hint="eastAsia" w:ascii="仿宋" w:hAnsi="仿宋" w:eastAsia="仿宋" w:cs="仿宋"/>
          <w:sz w:val="28"/>
          <w:szCs w:val="28"/>
          <w:highlight w:val="none"/>
          <w:lang w:val="en-US" w:eastAsia="zh-Hans"/>
        </w:rPr>
        <w:t>；配以不少于200字的设计说明</w:t>
      </w:r>
      <w:r>
        <w:rPr>
          <w:rFonts w:hint="eastAsia" w:ascii="仿宋" w:hAnsi="仿宋" w:eastAsia="仿宋" w:cs="仿宋"/>
          <w:sz w:val="28"/>
          <w:szCs w:val="28"/>
          <w:highlight w:val="none"/>
          <w:lang w:val="en-US" w:eastAsia="zh-CN"/>
        </w:rPr>
        <w:t>，软件不限。</w:t>
      </w:r>
    </w:p>
    <w:p>
      <w:pPr>
        <w:spacing w:line="460" w:lineRule="exact"/>
        <w:ind w:firstLine="560" w:firstLineChars="200"/>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lang w:val="en-US" w:eastAsia="zh-Hans"/>
        </w:rPr>
        <w:t>设计要求：</w:t>
      </w:r>
      <w:r>
        <w:rPr>
          <w:rFonts w:hint="eastAsia" w:ascii="仿宋" w:hAnsi="仿宋" w:eastAsia="仿宋" w:cs="仿宋"/>
          <w:sz w:val="28"/>
          <w:szCs w:val="28"/>
          <w:highlight w:val="none"/>
          <w:lang w:val="en-US" w:eastAsia="zh-CN"/>
        </w:rPr>
        <w:t>设计需要综合考虑材料的性能、成本、环保等因素，选择合适的材料，通过精心的设计和工艺处理，使产品呈现出最佳的外观和性能；产品设计还需表现出品牌特色和风格，注意产品的安全性能，确保产品在使用过程中不会对用户造成伤害和损失，</w:t>
      </w:r>
      <w:r>
        <w:rPr>
          <w:rFonts w:hint="eastAsia" w:ascii="仿宋" w:hAnsi="仿宋" w:eastAsia="仿宋" w:cs="仿宋"/>
          <w:sz w:val="28"/>
          <w:szCs w:val="28"/>
          <w:highlight w:val="none"/>
          <w:lang w:val="en-US" w:eastAsia="zh-Hans"/>
        </w:rPr>
        <w:t>弘扬主旋律，传播正能量。</w:t>
      </w:r>
    </w:p>
    <w:p>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Hans"/>
        </w:rPr>
        <w:t>2.</w:t>
      </w:r>
      <w:r>
        <w:rPr>
          <w:rFonts w:hint="eastAsia" w:ascii="仿宋" w:hAnsi="仿宋" w:eastAsia="仿宋" w:cs="仿宋"/>
          <w:sz w:val="28"/>
          <w:szCs w:val="28"/>
          <w:highlight w:val="none"/>
          <w:lang w:val="en-US" w:eastAsia="zh-CN"/>
        </w:rPr>
        <w:t>动手</w:t>
      </w:r>
      <w:r>
        <w:rPr>
          <w:rFonts w:hint="eastAsia" w:ascii="仿宋" w:hAnsi="仿宋" w:eastAsia="仿宋" w:cs="仿宋"/>
          <w:sz w:val="28"/>
          <w:szCs w:val="28"/>
          <w:highlight w:val="none"/>
          <w:lang w:val="en-US" w:eastAsia="zh-Hans"/>
        </w:rPr>
        <w:t>制作部分</w:t>
      </w:r>
    </w:p>
    <w:p>
      <w:pPr>
        <w:spacing w:line="460" w:lineRule="exact"/>
        <w:ind w:firstLine="560" w:firstLineChars="200"/>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lang w:val="en-US" w:eastAsia="zh-CN"/>
        </w:rPr>
        <w:t>形式</w:t>
      </w:r>
      <w:r>
        <w:rPr>
          <w:rFonts w:hint="eastAsia" w:ascii="仿宋" w:hAnsi="仿宋" w:eastAsia="仿宋" w:cs="仿宋"/>
          <w:sz w:val="28"/>
          <w:szCs w:val="28"/>
          <w:highlight w:val="none"/>
          <w:lang w:val="en-US" w:eastAsia="zh-Hans"/>
        </w:rPr>
        <w:t>：</w:t>
      </w:r>
      <w:r>
        <w:rPr>
          <w:rFonts w:hint="eastAsia" w:ascii="仿宋" w:hAnsi="仿宋" w:eastAsia="仿宋" w:cs="仿宋"/>
          <w:sz w:val="28"/>
          <w:szCs w:val="28"/>
          <w:highlight w:val="none"/>
          <w:lang w:val="en-US" w:eastAsia="zh-CN"/>
        </w:rPr>
        <w:t>根据设计图样式用所给材料和工具制作包装打样盒</w:t>
      </w:r>
      <w:r>
        <w:rPr>
          <w:rFonts w:hint="eastAsia" w:ascii="仿宋" w:hAnsi="仿宋" w:eastAsia="仿宋" w:cs="仿宋"/>
          <w:sz w:val="28"/>
          <w:szCs w:val="28"/>
          <w:highlight w:val="none"/>
          <w:lang w:val="en-US" w:eastAsia="zh-Hans"/>
        </w:rPr>
        <w:t>；</w:t>
      </w:r>
    </w:p>
    <w:p>
      <w:pPr>
        <w:spacing w:line="460" w:lineRule="exact"/>
        <w:ind w:firstLine="560"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sz w:val="28"/>
          <w:szCs w:val="28"/>
          <w:highlight w:val="none"/>
          <w:lang w:val="en-US" w:eastAsia="zh-Hans"/>
        </w:rPr>
        <w:t>要求：</w:t>
      </w:r>
      <w:r>
        <w:rPr>
          <w:rFonts w:hint="eastAsia" w:ascii="仿宋" w:hAnsi="仿宋" w:eastAsia="仿宋" w:cs="仿宋"/>
          <w:sz w:val="28"/>
          <w:szCs w:val="28"/>
          <w:highlight w:val="none"/>
          <w:lang w:val="en-US" w:eastAsia="zh-CN"/>
        </w:rPr>
        <w:t>制作主包装盒打样盒1个，结构合理，造型独特，按照结构设计图尺寸进行制作，无需标注尺寸</w:t>
      </w:r>
      <w:r>
        <w:rPr>
          <w:rFonts w:hint="eastAsia" w:ascii="仿宋" w:hAnsi="仿宋" w:eastAsia="仿宋" w:cs="仿宋"/>
          <w:sz w:val="28"/>
          <w:szCs w:val="28"/>
          <w:highlight w:val="none"/>
          <w:lang w:val="en-US" w:eastAsia="zh-Hans"/>
        </w:rPr>
        <w:t>。</w:t>
      </w:r>
      <w:bookmarkEnd w:id="0"/>
    </w:p>
    <w:p>
      <w:pPr>
        <w:spacing w:line="4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3.职业教育的规律和特点</w:t>
      </w:r>
    </w:p>
    <w:p>
      <w:pPr>
        <w:spacing w:line="4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习近平总书记关于职业教育重要指示和全国职业教育大会精神；新时代高校教师职业行为十项准则；关于高校师德师风建设的相关要求；《中华人民共和国职业教育法》；《中共中央办公厅 国务院办公厅关于深化现代职业教育体系建设改革的意见》；教育部 天津市人民政府《关于探索现代职业教育体系建设改革新模式的实施方案》、职业教育“五金”建设等。</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体育教师（专技岗）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2416</w:t>
      </w:r>
      <w:r>
        <w:rPr>
          <w:rFonts w:hint="eastAsia" w:ascii="仿宋" w:hAnsi="仿宋" w:eastAsia="仿宋" w:cs="仿宋"/>
          <w:b/>
          <w:color w:val="auto"/>
          <w:sz w:val="28"/>
          <w:szCs w:val="28"/>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考试内容</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运动训练学</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竞技体育与运动训练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竞技体育概述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运动训练与运动训练学</w:t>
      </w:r>
      <w:r>
        <w:rPr>
          <w:rFonts w:hint="eastAsia" w:ascii="仿宋" w:hAnsi="仿宋" w:eastAsia="仿宋" w:cs="仿宋"/>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运动训练方法与手段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运动训练方法与手段概述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运动训练的整体控制方法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运动训练的具体操作方法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运动训练的常用手段</w:t>
      </w:r>
      <w:r>
        <w:rPr>
          <w:rFonts w:hint="eastAsia" w:ascii="仿宋" w:hAnsi="仿宋" w:eastAsia="仿宋" w:cs="仿宋"/>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运动员体能及其训练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运动员体能训练概述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身体形态及其训练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力量素质及其训练</w:t>
      </w:r>
      <w:r>
        <w:rPr>
          <w:rFonts w:hint="eastAsia" w:ascii="仿宋" w:hAnsi="仿宋" w:eastAsia="仿宋" w:cs="仿宋"/>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运动员技术能力及其训练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运动技术与运动员技术能力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技术训练常用方法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运动技术训练的基本要求</w:t>
      </w:r>
      <w:r>
        <w:rPr>
          <w:rFonts w:hint="eastAsia" w:ascii="仿宋" w:hAnsi="仿宋" w:eastAsia="仿宋" w:cs="仿宋"/>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学校体育学</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体育课程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体育课程的含义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体育课程的编制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我国体育课程发展的历史经验与改革趋势</w:t>
      </w:r>
      <w:r>
        <w:rPr>
          <w:rFonts w:hint="eastAsia" w:ascii="仿宋" w:hAnsi="仿宋" w:eastAsia="仿宋" w:cs="仿宋"/>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 体育教学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体育教学活动的要素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体育教学目标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体育教学过程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体育教学方法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体育教学计划</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体育教学实施</w:t>
      </w:r>
      <w:r>
        <w:rPr>
          <w:rFonts w:hint="eastAsia" w:ascii="仿宋" w:hAnsi="仿宋" w:eastAsia="仿宋" w:cs="仿宋"/>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 学校体育管理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学校体育管理体制与法规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体育教师</w:t>
      </w:r>
      <w:r>
        <w:rPr>
          <w:rFonts w:hint="eastAsia" w:ascii="仿宋" w:hAnsi="仿宋" w:eastAsia="仿宋" w:cs="仿宋"/>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运动生理学</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骨骼肌机能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骨骼肌特性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骨骼肌的收缩形式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肌纤维类型与运动能力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运动对骨骼肌形态和机能的影响</w:t>
      </w:r>
      <w:r>
        <w:rPr>
          <w:rFonts w:hint="eastAsia" w:ascii="仿宋" w:hAnsi="仿宋" w:eastAsia="仿宋" w:cs="仿宋"/>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sz w:val="28"/>
          <w:szCs w:val="28"/>
          <w:lang w:eastAsia="zh-CN"/>
        </w:rPr>
      </w:pPr>
      <w:r>
        <w:rPr>
          <w:rFonts w:hint="eastAsia" w:ascii="仿宋" w:hAnsi="仿宋" w:eastAsia="仿宋" w:cs="仿宋"/>
          <w:b w:val="0"/>
          <w:bCs w:val="0"/>
          <w:sz w:val="28"/>
          <w:szCs w:val="28"/>
        </w:rPr>
        <w:t>血液</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血液的组成和理化特性</w:t>
      </w:r>
      <w:r>
        <w:rPr>
          <w:rFonts w:hint="eastAsia" w:ascii="仿宋" w:hAnsi="仿宋" w:eastAsia="仿宋" w:cs="仿宋"/>
          <w:b w:val="0"/>
          <w:bCs w:val="0"/>
          <w:sz w:val="28"/>
          <w:szCs w:val="28"/>
          <w:lang w:eastAsia="zh-CN"/>
        </w:rPr>
        <w:t>、</w:t>
      </w:r>
      <w:r>
        <w:rPr>
          <w:rFonts w:hint="eastAsia" w:ascii="仿宋" w:hAnsi="仿宋" w:eastAsia="仿宋" w:cs="仿宋"/>
          <w:sz w:val="28"/>
          <w:szCs w:val="28"/>
        </w:rPr>
        <w:t>运动对血液的影响</w:t>
      </w:r>
      <w:r>
        <w:rPr>
          <w:rFonts w:hint="eastAsia" w:ascii="仿宋" w:hAnsi="仿宋" w:eastAsia="仿宋" w:cs="仿宋"/>
          <w:sz w:val="28"/>
          <w:szCs w:val="28"/>
          <w:lang w:eastAsia="zh-CN"/>
        </w:rPr>
        <w:t>、</w:t>
      </w:r>
      <w:r>
        <w:rPr>
          <w:rFonts w:hint="eastAsia" w:ascii="仿宋" w:hAnsi="仿宋" w:eastAsia="仿宋" w:cs="仿宋"/>
          <w:sz w:val="28"/>
          <w:szCs w:val="28"/>
        </w:rPr>
        <w:t>运动对血液凝固和纤溶能力的影响</w:t>
      </w:r>
      <w:r>
        <w:rPr>
          <w:rFonts w:hint="eastAsia" w:ascii="仿宋" w:hAnsi="仿宋" w:eastAsia="仿宋" w:cs="仿宋"/>
          <w:sz w:val="28"/>
          <w:szCs w:val="28"/>
          <w:lang w:eastAsia="zh-CN"/>
        </w:rPr>
        <w:t>、</w:t>
      </w:r>
      <w:r>
        <w:rPr>
          <w:rFonts w:hint="eastAsia" w:ascii="仿宋" w:hAnsi="仿宋" w:eastAsia="仿宋" w:cs="仿宋"/>
          <w:sz w:val="28"/>
          <w:szCs w:val="28"/>
        </w:rPr>
        <w:t>运动员血液</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呼吸机能</w:t>
      </w:r>
      <w:r>
        <w:rPr>
          <w:rFonts w:hint="eastAsia" w:ascii="仿宋" w:hAnsi="仿宋" w:eastAsia="仿宋" w:cs="仿宋"/>
          <w:sz w:val="28"/>
          <w:szCs w:val="28"/>
          <w:lang w:eastAsia="zh-CN"/>
        </w:rPr>
        <w:t>：</w:t>
      </w:r>
      <w:r>
        <w:rPr>
          <w:rFonts w:hint="eastAsia" w:ascii="仿宋" w:hAnsi="仿宋" w:eastAsia="仿宋" w:cs="仿宋"/>
          <w:sz w:val="28"/>
          <w:szCs w:val="28"/>
        </w:rPr>
        <w:t>呼吸运动和肺通气机能</w:t>
      </w:r>
      <w:r>
        <w:rPr>
          <w:rFonts w:hint="eastAsia" w:ascii="仿宋" w:hAnsi="仿宋" w:eastAsia="仿宋" w:cs="仿宋"/>
          <w:sz w:val="28"/>
          <w:szCs w:val="28"/>
          <w:lang w:eastAsia="zh-CN"/>
        </w:rPr>
        <w:t>、</w:t>
      </w:r>
      <w:r>
        <w:rPr>
          <w:rFonts w:hint="eastAsia" w:ascii="仿宋" w:hAnsi="仿宋" w:eastAsia="仿宋" w:cs="仿宋"/>
          <w:sz w:val="28"/>
          <w:szCs w:val="28"/>
        </w:rPr>
        <w:t>气体交换和运输</w:t>
      </w:r>
      <w:r>
        <w:rPr>
          <w:rFonts w:hint="eastAsia" w:ascii="仿宋" w:hAnsi="仿宋" w:eastAsia="仿宋" w:cs="仿宋"/>
          <w:sz w:val="28"/>
          <w:szCs w:val="28"/>
          <w:lang w:eastAsia="zh-CN"/>
        </w:rPr>
        <w:t>、</w:t>
      </w:r>
      <w:r>
        <w:rPr>
          <w:rFonts w:hint="eastAsia" w:ascii="仿宋" w:hAnsi="仿宋" w:eastAsia="仿宋" w:cs="仿宋"/>
          <w:sz w:val="28"/>
          <w:szCs w:val="28"/>
        </w:rPr>
        <w:t>呼吸运动的调节</w:t>
      </w:r>
      <w:r>
        <w:rPr>
          <w:rFonts w:hint="eastAsia" w:ascii="仿宋" w:hAnsi="仿宋" w:eastAsia="仿宋" w:cs="仿宋"/>
          <w:sz w:val="28"/>
          <w:szCs w:val="28"/>
          <w:lang w:eastAsia="zh-CN"/>
        </w:rPr>
        <w:t>、</w:t>
      </w:r>
      <w:r>
        <w:rPr>
          <w:rFonts w:hint="eastAsia" w:ascii="仿宋" w:hAnsi="仿宋" w:eastAsia="仿宋" w:cs="仿宋"/>
          <w:sz w:val="28"/>
          <w:szCs w:val="28"/>
        </w:rPr>
        <w:t>运动对呼吸机能的影响</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有氧、无氧工作能力</w:t>
      </w:r>
      <w:r>
        <w:rPr>
          <w:rFonts w:hint="eastAsia" w:ascii="仿宋" w:hAnsi="仿宋" w:eastAsia="仿宋" w:cs="仿宋"/>
          <w:sz w:val="28"/>
          <w:szCs w:val="28"/>
          <w:lang w:eastAsia="zh-CN"/>
        </w:rPr>
        <w:t>：</w:t>
      </w:r>
      <w:r>
        <w:rPr>
          <w:rFonts w:hint="eastAsia" w:ascii="仿宋" w:hAnsi="仿宋" w:eastAsia="仿宋" w:cs="仿宋"/>
          <w:sz w:val="28"/>
          <w:szCs w:val="28"/>
        </w:rPr>
        <w:t>有氧工作能力</w:t>
      </w:r>
      <w:r>
        <w:rPr>
          <w:rFonts w:hint="eastAsia" w:ascii="仿宋" w:hAnsi="仿宋" w:eastAsia="仿宋" w:cs="仿宋"/>
          <w:sz w:val="28"/>
          <w:szCs w:val="28"/>
          <w:lang w:eastAsia="zh-CN"/>
        </w:rPr>
        <w:t>、</w:t>
      </w:r>
      <w:r>
        <w:rPr>
          <w:rFonts w:hint="eastAsia" w:ascii="仿宋" w:hAnsi="仿宋" w:eastAsia="仿宋" w:cs="仿宋"/>
          <w:sz w:val="28"/>
          <w:szCs w:val="28"/>
        </w:rPr>
        <w:t>无氧工作能力</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身体素质</w:t>
      </w:r>
      <w:r>
        <w:rPr>
          <w:rFonts w:hint="eastAsia" w:ascii="仿宋" w:hAnsi="仿宋" w:eastAsia="仿宋" w:cs="仿宋"/>
          <w:sz w:val="28"/>
          <w:szCs w:val="28"/>
          <w:lang w:eastAsia="zh-CN"/>
        </w:rPr>
        <w:t>：</w:t>
      </w:r>
      <w:r>
        <w:rPr>
          <w:rFonts w:hint="eastAsia" w:ascii="仿宋" w:hAnsi="仿宋" w:eastAsia="仿宋" w:cs="仿宋"/>
          <w:sz w:val="28"/>
          <w:szCs w:val="28"/>
        </w:rPr>
        <w:t>力量素质</w:t>
      </w:r>
      <w:r>
        <w:rPr>
          <w:rFonts w:hint="eastAsia" w:ascii="仿宋" w:hAnsi="仿宋" w:eastAsia="仿宋" w:cs="仿宋"/>
          <w:sz w:val="28"/>
          <w:szCs w:val="28"/>
          <w:lang w:eastAsia="zh-CN"/>
        </w:rPr>
        <w:t>、</w:t>
      </w:r>
      <w:r>
        <w:rPr>
          <w:rFonts w:hint="eastAsia" w:ascii="仿宋" w:hAnsi="仿宋" w:eastAsia="仿宋" w:cs="仿宋"/>
          <w:sz w:val="28"/>
          <w:szCs w:val="28"/>
        </w:rPr>
        <w:t>速度素质</w:t>
      </w:r>
      <w:r>
        <w:rPr>
          <w:rFonts w:hint="eastAsia" w:ascii="仿宋" w:hAnsi="仿宋" w:eastAsia="仿宋" w:cs="仿宋"/>
          <w:sz w:val="28"/>
          <w:szCs w:val="28"/>
          <w:lang w:eastAsia="zh-CN"/>
        </w:rPr>
        <w:t>、</w:t>
      </w:r>
      <w:r>
        <w:rPr>
          <w:rFonts w:hint="eastAsia" w:ascii="仿宋" w:hAnsi="仿宋" w:eastAsia="仿宋" w:cs="仿宋"/>
          <w:sz w:val="28"/>
          <w:szCs w:val="28"/>
        </w:rPr>
        <w:t>耐力素质</w:t>
      </w:r>
      <w:r>
        <w:rPr>
          <w:rFonts w:hint="eastAsia" w:ascii="仿宋" w:hAnsi="仿宋" w:eastAsia="仿宋" w:cs="仿宋"/>
          <w:sz w:val="28"/>
          <w:szCs w:val="28"/>
          <w:lang w:eastAsia="zh-CN"/>
        </w:rPr>
        <w:t>、</w:t>
      </w:r>
      <w:r>
        <w:rPr>
          <w:rFonts w:hint="eastAsia" w:ascii="仿宋" w:hAnsi="仿宋" w:eastAsia="仿宋" w:cs="仿宋"/>
          <w:sz w:val="28"/>
          <w:szCs w:val="28"/>
        </w:rPr>
        <w:t>平衡、灵敏、柔韧和协调</w:t>
      </w:r>
      <w:r>
        <w:rPr>
          <w:rFonts w:hint="eastAsia" w:ascii="仿宋" w:hAnsi="仿宋" w:eastAsia="仿宋" w:cs="仿宋"/>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390" w:lineRule="exact"/>
        <w:ind w:left="0" w:leftChars="0"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运动过程中人体机能的变化规律</w:t>
      </w:r>
      <w:r>
        <w:rPr>
          <w:rFonts w:hint="eastAsia" w:ascii="仿宋" w:hAnsi="仿宋" w:eastAsia="仿宋" w:cs="仿宋"/>
          <w:sz w:val="28"/>
          <w:szCs w:val="28"/>
          <w:lang w:eastAsia="zh-CN"/>
        </w:rPr>
        <w:t>：</w:t>
      </w:r>
      <w:r>
        <w:rPr>
          <w:rFonts w:hint="eastAsia" w:ascii="仿宋" w:hAnsi="仿宋" w:eastAsia="仿宋" w:cs="仿宋"/>
          <w:sz w:val="28"/>
          <w:szCs w:val="28"/>
        </w:rPr>
        <w:t>赛前状态与准备活动</w:t>
      </w:r>
      <w:r>
        <w:rPr>
          <w:rFonts w:hint="eastAsia" w:ascii="仿宋" w:hAnsi="仿宋" w:eastAsia="仿宋" w:cs="仿宋"/>
          <w:sz w:val="28"/>
          <w:szCs w:val="28"/>
          <w:lang w:eastAsia="zh-CN"/>
        </w:rPr>
        <w:t>、</w:t>
      </w:r>
      <w:r>
        <w:rPr>
          <w:rFonts w:hint="eastAsia" w:ascii="仿宋" w:hAnsi="仿宋" w:eastAsia="仿宋" w:cs="仿宋"/>
          <w:sz w:val="28"/>
          <w:szCs w:val="28"/>
        </w:rPr>
        <w:t>进入工作状态</w:t>
      </w:r>
      <w:r>
        <w:rPr>
          <w:rFonts w:hint="eastAsia" w:ascii="仿宋" w:hAnsi="仿宋" w:eastAsia="仿宋" w:cs="仿宋"/>
          <w:sz w:val="28"/>
          <w:szCs w:val="28"/>
          <w:lang w:eastAsia="zh-CN"/>
        </w:rPr>
        <w:t>、</w:t>
      </w:r>
      <w:r>
        <w:rPr>
          <w:rFonts w:hint="eastAsia" w:ascii="仿宋" w:hAnsi="仿宋" w:eastAsia="仿宋" w:cs="仿宋"/>
          <w:sz w:val="28"/>
          <w:szCs w:val="28"/>
        </w:rPr>
        <w:t>稳定状态</w:t>
      </w:r>
      <w:r>
        <w:rPr>
          <w:rFonts w:hint="eastAsia" w:ascii="仿宋" w:hAnsi="仿宋" w:eastAsia="仿宋" w:cs="仿宋"/>
          <w:sz w:val="28"/>
          <w:szCs w:val="28"/>
          <w:lang w:eastAsia="zh-CN"/>
        </w:rPr>
        <w:t>、</w:t>
      </w:r>
      <w:r>
        <w:rPr>
          <w:rFonts w:hint="eastAsia" w:ascii="仿宋" w:hAnsi="仿宋" w:eastAsia="仿宋" w:cs="仿宋"/>
          <w:sz w:val="28"/>
          <w:szCs w:val="28"/>
        </w:rPr>
        <w:t>疲劳状态</w:t>
      </w:r>
      <w:r>
        <w:rPr>
          <w:rFonts w:hint="eastAsia" w:ascii="仿宋" w:hAnsi="仿宋" w:eastAsia="仿宋" w:cs="仿宋"/>
          <w:sz w:val="28"/>
          <w:szCs w:val="28"/>
          <w:lang w:eastAsia="zh-CN"/>
        </w:rPr>
        <w:t>、</w:t>
      </w:r>
      <w:r>
        <w:rPr>
          <w:rFonts w:hint="eastAsia" w:ascii="仿宋" w:hAnsi="仿宋" w:eastAsia="仿宋" w:cs="仿宋"/>
          <w:sz w:val="28"/>
          <w:szCs w:val="28"/>
        </w:rPr>
        <w:t>恢复过程</w:t>
      </w:r>
      <w:r>
        <w:rPr>
          <w:rFonts w:hint="eastAsia" w:ascii="仿宋" w:hAnsi="仿宋" w:eastAsia="仿宋" w:cs="仿宋"/>
          <w:sz w:val="28"/>
          <w:szCs w:val="28"/>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0" w:leftChars="0" w:firstLine="537" w:firstLineChars="192"/>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4.职业教育的规律和特点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0" w:leftChars="0" w:firstLine="537" w:firstLineChars="192"/>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习近平总书记关于职业教育重要指示和全国职业教育大会精神；新时代高校教师职业行为十项准则；关于高校师德师风建设的相关要求；《中华人民共和国职业教育法》；《中共中央办公厅 国务院办公厅关于深化现代职业教育体系建设改革的意见》；教育部 天津市人民政府《关于探索现代职业教育体系建设改革新模式的实施方案》、职业教育“五金”建设等。</w:t>
      </w:r>
    </w:p>
    <w:p>
      <w:pPr>
        <w:pStyle w:val="15"/>
        <w:spacing w:line="500" w:lineRule="exact"/>
        <w:ind w:left="0" w:leftChars="0" w:firstLine="0" w:firstLineChars="0"/>
        <w:jc w:val="center"/>
        <w:rPr>
          <w:rFonts w:hint="eastAsia" w:ascii="仿宋" w:hAnsi="仿宋" w:eastAsia="仿宋" w:cs="仿宋"/>
          <w:b/>
          <w:color w:val="auto"/>
          <w:sz w:val="28"/>
          <w:szCs w:val="28"/>
        </w:rPr>
      </w:pPr>
      <w:r>
        <w:rPr>
          <w:rFonts w:hint="eastAsia" w:ascii="仿宋" w:hAnsi="仿宋" w:eastAsia="仿宋" w:cs="仿宋"/>
          <w:sz w:val="28"/>
          <w:szCs w:val="28"/>
        </w:rPr>
        <w:br w:type="page"/>
      </w:r>
      <w:r>
        <w:rPr>
          <w:rFonts w:hint="eastAsia" w:ascii="仿宋" w:hAnsi="仿宋" w:eastAsia="仿宋" w:cs="仿宋"/>
          <w:b/>
          <w:color w:val="auto"/>
          <w:sz w:val="28"/>
          <w:szCs w:val="28"/>
        </w:rPr>
        <w:t>数字化采购管理（管理岗）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2417</w:t>
      </w:r>
      <w:r>
        <w:rPr>
          <w:rFonts w:hint="eastAsia" w:ascii="仿宋" w:hAnsi="仿宋" w:eastAsia="仿宋" w:cs="仿宋"/>
          <w:b/>
          <w:color w:val="auto"/>
          <w:sz w:val="28"/>
          <w:szCs w:val="28"/>
        </w:rPr>
        <w:t>）</w:t>
      </w:r>
    </w:p>
    <w:p>
      <w:pP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考试内容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b w:val="0"/>
          <w:bCs/>
          <w:lang w:val="en-US" w:eastAsia="zh-CN"/>
        </w:rPr>
      </w:pPr>
      <w:r>
        <w:rPr>
          <w:rFonts w:hint="eastAsia" w:ascii="仿宋" w:hAnsi="仿宋" w:eastAsia="仿宋" w:cs="仿宋"/>
          <w:b w:val="0"/>
          <w:bCs/>
          <w:sz w:val="28"/>
          <w:szCs w:val="28"/>
          <w:lang w:val="en-US" w:eastAsia="zh-CN"/>
        </w:rPr>
        <w:t>1.政府采购的法律法规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掌握《中华人民共和国政府采购法》、《中华人民共和国政府采购法实施条例》的基本概念；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了解政府采购当事人的相关要求；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熟悉公开招标、邀请招标、竞争性谈判、询价、单一来源采购等采购方式的特点、适用范围、实施程序；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熟悉政府采购的原则、范围和程序，集中采购和分散采购的特点；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b w:val="0"/>
          <w:bCs/>
          <w:color w:val="auto"/>
          <w:sz w:val="24"/>
          <w:szCs w:val="24"/>
          <w:highlight w:val="none"/>
          <w:lang w:val="en-US" w:eastAsia="zh-CN"/>
        </w:rPr>
      </w:pPr>
      <w:r>
        <w:rPr>
          <w:rFonts w:hint="eastAsia" w:ascii="仿宋" w:hAnsi="仿宋" w:eastAsia="仿宋" w:cs="仿宋"/>
          <w:b w:val="0"/>
          <w:bCs/>
          <w:sz w:val="28"/>
          <w:szCs w:val="28"/>
          <w:lang w:val="en-US" w:eastAsia="zh-CN"/>
        </w:rPr>
        <w:t>熟悉天津市政府采购信息管理系统、天津市政府采购中心电子卖场、天津市政府采购中心协议供货平台等平台操作。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2.政府采购过程案例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熟练掌握《政府采购质疑和投诉办法》，处理政采项目中遇到的投诉、质疑；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掌握《中华人民共和国政府采购法》、《中华人民共和国政府采购法实施条例》、</w:t>
      </w:r>
      <w:r>
        <w:rPr>
          <w:rFonts w:ascii="仿宋" w:hAnsi="仿宋" w:eastAsia="仿宋" w:cs="仿宋"/>
          <w:i w:val="0"/>
          <w:iCs w:val="0"/>
          <w:caps w:val="0"/>
          <w:color w:val="000000"/>
          <w:spacing w:val="0"/>
          <w:sz w:val="28"/>
          <w:szCs w:val="28"/>
          <w:shd w:val="clear" w:fill="FFFFFF"/>
        </w:rPr>
        <w:t>《政府采购货物和服务招标投标管理办法》</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lang w:val="en-US" w:eastAsia="zh-CN"/>
        </w:rPr>
        <w:t>在实际工作中</w:t>
      </w:r>
      <w:r>
        <w:rPr>
          <w:rFonts w:hint="eastAsia" w:ascii="仿宋" w:hAnsi="仿宋" w:eastAsia="仿宋" w:cs="仿宋"/>
          <w:b w:val="0"/>
          <w:bCs/>
          <w:sz w:val="28"/>
          <w:szCs w:val="28"/>
          <w:lang w:val="en-US" w:eastAsia="zh-CN"/>
        </w:rPr>
        <w:t>合理的选择采购方式，提高采购效率。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3.高等职业教育基本知识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新修订的《中华人民共和国职业教育法》、党的二十大精神。</w:t>
      </w:r>
    </w:p>
    <w:p>
      <w:pPr>
        <w:spacing w:line="460" w:lineRule="exact"/>
        <w:ind w:firstLine="560" w:firstLineChars="200"/>
        <w:rPr>
          <w:rFonts w:hint="default" w:ascii="仿宋" w:hAnsi="仿宋" w:eastAsia="仿宋" w:cs="仿宋"/>
          <w:sz w:val="28"/>
          <w:szCs w:val="28"/>
          <w:lang w:val="en-US" w:eastAsia="zh-CN"/>
        </w:rPr>
      </w:pPr>
    </w:p>
    <w:p>
      <w:pPr>
        <w:spacing w:line="460" w:lineRule="exact"/>
        <w:ind w:firstLine="560" w:firstLineChars="200"/>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安全管理（管理岗）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2418</w:t>
      </w:r>
      <w:r>
        <w:rPr>
          <w:rFonts w:hint="eastAsia" w:ascii="仿宋" w:hAnsi="仿宋" w:eastAsia="仿宋" w:cs="仿宋"/>
          <w:b/>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考试内容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1.安全生产技术基础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电器安全技术；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特种设备安全技术；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防火防爆安全技术；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危险化学品安全基础知识。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2.安全生产管理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安全生产管理内容、安全评价、安全生产应急管理、生产事故调查与分析；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高等学校消防安全管理；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2"/>
          <w:sz w:val="28"/>
          <w:szCs w:val="28"/>
          <w:lang w:val="en-US" w:eastAsia="zh-CN" w:bidi="ar-SA"/>
        </w:rPr>
        <w:t>社会单位消防安全“四个能力”应知应会；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社会单位消防安全“四个能力”建设二十问。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3.安全管理相关法律法规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中华人民共和国治安管理处罚法；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中华人民共和国安全生产法；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中华人民共和国消防法；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中华人民共和国道路交通安全法；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高等学校校园秩序管理若干规定。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val="0"/>
          <w:color w:val="auto"/>
          <w:kern w:val="2"/>
          <w:sz w:val="28"/>
          <w:szCs w:val="28"/>
          <w:lang w:val="en-US" w:eastAsia="zh-CN" w:bidi="ar-SA"/>
        </w:rPr>
        <w:t>4.</w:t>
      </w:r>
      <w:r>
        <w:rPr>
          <w:rFonts w:hint="eastAsia" w:ascii="仿宋" w:hAnsi="仿宋" w:eastAsia="仿宋" w:cs="仿宋"/>
          <w:b w:val="0"/>
          <w:bCs/>
          <w:sz w:val="28"/>
          <w:szCs w:val="28"/>
          <w:lang w:val="en-US" w:eastAsia="zh-CN"/>
        </w:rPr>
        <w:t>高等职业教育基本知识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新修订的《中华人民共和国职业教育法》、党的二十大精神。</w:t>
      </w:r>
    </w:p>
    <w:p>
      <w:pPr>
        <w:rPr>
          <w:rFonts w:hint="eastAsia" w:ascii="仿宋" w:hAnsi="仿宋" w:eastAsia="仿宋" w:cs="仿宋"/>
          <w:sz w:val="28"/>
          <w:szCs w:val="28"/>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团委干事（管理岗）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2419</w:t>
      </w:r>
      <w:r>
        <w:rPr>
          <w:rFonts w:hint="eastAsia" w:ascii="仿宋" w:hAnsi="仿宋" w:eastAsia="仿宋" w:cs="仿宋"/>
          <w:b/>
          <w:color w:val="auto"/>
          <w:sz w:val="28"/>
          <w:szCs w:val="28"/>
        </w:rPr>
        <w:t>）</w:t>
      </w:r>
    </w:p>
    <w:p>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ascii="仿宋" w:hAnsi="仿宋" w:eastAsia="仿宋" w:cs="Times New Roman"/>
          <w:b/>
          <w:bCs/>
          <w:sz w:val="28"/>
          <w:szCs w:val="28"/>
        </w:rPr>
      </w:pPr>
      <w:r>
        <w:rPr>
          <w:rFonts w:hint="eastAsia" w:ascii="仿宋" w:hAnsi="仿宋" w:eastAsia="仿宋" w:cs="仿宋"/>
          <w:b/>
          <w:bCs/>
          <w:sz w:val="28"/>
          <w:szCs w:val="28"/>
        </w:rPr>
        <w:t>考试内容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ascii="仿宋" w:hAnsi="仿宋" w:eastAsia="仿宋" w:cs="仿宋"/>
          <w:b w:val="0"/>
          <w:bCs w:val="0"/>
          <w:color w:val="auto"/>
          <w:sz w:val="28"/>
          <w:szCs w:val="28"/>
        </w:rPr>
        <w:t>1.</w:t>
      </w:r>
      <w:r>
        <w:rPr>
          <w:rFonts w:hint="eastAsia" w:ascii="仿宋" w:hAnsi="仿宋" w:eastAsia="仿宋" w:cs="仿宋"/>
          <w:b w:val="0"/>
          <w:bCs w:val="0"/>
          <w:color w:val="auto"/>
          <w:sz w:val="28"/>
          <w:szCs w:val="28"/>
        </w:rPr>
        <w:t>时事政治</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hint="eastAsia" w:ascii="仿宋" w:hAnsi="仿宋" w:eastAsia="仿宋" w:cs="仿宋"/>
          <w:b w:val="0"/>
          <w:bCs w:val="0"/>
          <w:color w:val="auto"/>
          <w:sz w:val="28"/>
          <w:szCs w:val="28"/>
        </w:rPr>
        <w:t>习近平新时代中国特色社会主义思想；</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hint="eastAsia" w:ascii="仿宋" w:hAnsi="仿宋" w:eastAsia="仿宋" w:cs="仿宋"/>
          <w:b w:val="0"/>
          <w:bCs w:val="0"/>
          <w:color w:val="auto"/>
          <w:sz w:val="28"/>
          <w:szCs w:val="28"/>
        </w:rPr>
        <w:t>党的二十大报告、党的二十届二中全会精神；</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ascii="仿宋" w:hAnsi="仿宋" w:eastAsia="仿宋" w:cs="仿宋"/>
          <w:b w:val="0"/>
          <w:bCs w:val="0"/>
          <w:color w:val="auto"/>
          <w:sz w:val="28"/>
          <w:szCs w:val="28"/>
        </w:rPr>
        <w:t>2.</w:t>
      </w:r>
      <w:r>
        <w:rPr>
          <w:rFonts w:hint="eastAsia" w:ascii="仿宋" w:hAnsi="仿宋" w:eastAsia="仿宋" w:cs="仿宋"/>
          <w:b w:val="0"/>
          <w:bCs w:val="0"/>
          <w:color w:val="auto"/>
          <w:sz w:val="28"/>
          <w:szCs w:val="28"/>
        </w:rPr>
        <w:t>习近平总书记关于高校思想政治工作的重要论述及相关规定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习近平总书记在庆祝中国共产党成立</w:t>
      </w:r>
      <w:r>
        <w:rPr>
          <w:rFonts w:ascii="仿宋" w:hAnsi="仿宋" w:eastAsia="仿宋" w:cs="仿宋"/>
          <w:b w:val="0"/>
          <w:bCs w:val="0"/>
          <w:color w:val="auto"/>
          <w:sz w:val="28"/>
          <w:szCs w:val="28"/>
        </w:rPr>
        <w:t>100</w:t>
      </w:r>
      <w:r>
        <w:rPr>
          <w:rFonts w:hint="eastAsia" w:ascii="仿宋" w:hAnsi="仿宋" w:eastAsia="仿宋" w:cs="仿宋"/>
          <w:b w:val="0"/>
          <w:bCs w:val="0"/>
          <w:color w:val="auto"/>
          <w:sz w:val="28"/>
          <w:szCs w:val="28"/>
        </w:rPr>
        <w:t>周年大会上的重要讲话</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习近平总书记在庆祝中国共产主义青年团成立</w:t>
      </w:r>
      <w:r>
        <w:rPr>
          <w:rFonts w:ascii="仿宋" w:hAnsi="仿宋" w:eastAsia="仿宋" w:cs="仿宋"/>
          <w:b w:val="0"/>
          <w:bCs w:val="0"/>
          <w:color w:val="auto"/>
          <w:sz w:val="28"/>
          <w:szCs w:val="28"/>
        </w:rPr>
        <w:t>100</w:t>
      </w:r>
      <w:r>
        <w:rPr>
          <w:rFonts w:hint="eastAsia" w:ascii="仿宋" w:hAnsi="仿宋" w:eastAsia="仿宋" w:cs="仿宋"/>
          <w:b w:val="0"/>
          <w:bCs w:val="0"/>
          <w:color w:val="auto"/>
          <w:sz w:val="28"/>
          <w:szCs w:val="28"/>
        </w:rPr>
        <w:t>周年大会上的重要讲话</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习近平总书记在同团中央新一届领导班子成员集体谈话时的重要讲话</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hint="eastAsia" w:ascii="仿宋" w:hAnsi="仿宋" w:eastAsia="仿宋" w:cs="仿宋"/>
          <w:b w:val="0"/>
          <w:bCs w:val="0"/>
          <w:color w:val="auto"/>
          <w:sz w:val="28"/>
          <w:szCs w:val="28"/>
        </w:rPr>
        <w:t>习近平总书记在全国高校思想政治工作会议上的重要讲话；</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《关于加强和改进新形势下高校思想政治工作的意见》</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ascii="仿宋" w:hAnsi="仿宋" w:eastAsia="仿宋" w:cs="仿宋"/>
          <w:b w:val="0"/>
          <w:bCs w:val="0"/>
          <w:color w:val="auto"/>
          <w:sz w:val="28"/>
          <w:szCs w:val="28"/>
        </w:rPr>
        <w:t>3.</w:t>
      </w:r>
      <w:r>
        <w:rPr>
          <w:rFonts w:hint="eastAsia" w:ascii="仿宋" w:hAnsi="仿宋" w:eastAsia="仿宋" w:cs="仿宋"/>
          <w:b w:val="0"/>
          <w:bCs w:val="0"/>
          <w:color w:val="auto"/>
          <w:sz w:val="28"/>
          <w:szCs w:val="28"/>
        </w:rPr>
        <w:t>中国共产主义青年团团史</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新民主主义革命时期的共青团团史</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社会主义革命和建设时期的共青团团史</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改革开放和社会主义现代化建设新时期的共青团团史</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中国特色社会主义新时代的共青团团史</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ascii="仿宋" w:hAnsi="仿宋" w:eastAsia="仿宋" w:cs="仿宋"/>
          <w:b w:val="0"/>
          <w:bCs w:val="0"/>
          <w:color w:val="auto"/>
          <w:sz w:val="28"/>
          <w:szCs w:val="28"/>
        </w:rPr>
        <w:t>4.</w:t>
      </w:r>
      <w:r>
        <w:rPr>
          <w:rFonts w:hint="eastAsia" w:ascii="仿宋" w:hAnsi="仿宋" w:eastAsia="仿宋" w:cs="仿宋"/>
          <w:b w:val="0"/>
          <w:bCs w:val="0"/>
          <w:color w:val="auto"/>
          <w:sz w:val="28"/>
          <w:szCs w:val="28"/>
        </w:rPr>
        <w:t>中国共产主义青年团团务知识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hint="eastAsia" w:ascii="仿宋" w:hAnsi="仿宋" w:eastAsia="仿宋" w:cs="仿宋"/>
          <w:b w:val="0"/>
          <w:bCs w:val="0"/>
          <w:color w:val="auto"/>
          <w:sz w:val="28"/>
          <w:szCs w:val="28"/>
        </w:rPr>
        <w:t>中国共产主义青年团章程；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团员队伍建设相关文件制度、规定</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团的组织建设相关规定</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团干部队伍建设相关规定</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青年联合会、学生联合会相关规定</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全面从严治团相关规定</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ascii="仿宋" w:hAnsi="仿宋" w:eastAsia="仿宋" w:cs="仿宋"/>
          <w:b w:val="0"/>
          <w:bCs w:val="0"/>
          <w:color w:val="auto"/>
          <w:sz w:val="28"/>
          <w:szCs w:val="28"/>
        </w:rPr>
        <w:t>5.</w:t>
      </w:r>
      <w:r>
        <w:rPr>
          <w:rFonts w:hint="eastAsia" w:ascii="仿宋" w:hAnsi="仿宋" w:eastAsia="仿宋" w:cs="仿宋"/>
          <w:b w:val="0"/>
          <w:bCs w:val="0"/>
          <w:color w:val="auto"/>
          <w:sz w:val="28"/>
          <w:szCs w:val="28"/>
        </w:rPr>
        <w:t>职业教育的规律和特点</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新修订的《中华人民共和国职业教育法》</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b w:val="0"/>
          <w:bCs w:val="0"/>
          <w:color w:val="auto"/>
          <w:sz w:val="28"/>
          <w:szCs w:val="28"/>
          <w:lang w:eastAsia="zh-CN"/>
        </w:rPr>
      </w:pPr>
      <w:r>
        <w:rPr>
          <w:rFonts w:hint="eastAsia" w:ascii="仿宋" w:hAnsi="仿宋" w:eastAsia="仿宋" w:cs="仿宋"/>
          <w:b w:val="0"/>
          <w:bCs w:val="0"/>
          <w:color w:val="auto"/>
          <w:sz w:val="28"/>
          <w:szCs w:val="28"/>
        </w:rPr>
        <w:t>《中共中央办公厅</w:t>
      </w:r>
      <w:r>
        <w:rPr>
          <w:rFonts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rPr>
        <w:t>国务院办公厅关于深化现代职业教育体系建设改革的意见》</w:t>
      </w:r>
      <w:r>
        <w:rPr>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b w:val="0"/>
          <w:bCs w:val="0"/>
          <w:color w:val="auto"/>
          <w:sz w:val="28"/>
          <w:szCs w:val="28"/>
        </w:rPr>
      </w:pPr>
      <w:r>
        <w:rPr>
          <w:rFonts w:ascii="仿宋" w:hAnsi="仿宋" w:eastAsia="仿宋" w:cs="仿宋"/>
          <w:b w:val="0"/>
          <w:bCs w:val="0"/>
          <w:color w:val="auto"/>
          <w:sz w:val="28"/>
          <w:szCs w:val="28"/>
        </w:rPr>
        <w:t>6.</w:t>
      </w:r>
      <w:r>
        <w:rPr>
          <w:rFonts w:hint="eastAsia" w:ascii="仿宋" w:hAnsi="仿宋" w:eastAsia="仿宋" w:cs="仿宋"/>
          <w:b w:val="0"/>
          <w:bCs w:val="0"/>
          <w:color w:val="auto"/>
          <w:sz w:val="28"/>
          <w:szCs w:val="28"/>
        </w:rPr>
        <w:t>师德师风部分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仿宋"/>
          <w:sz w:val="28"/>
          <w:szCs w:val="28"/>
        </w:rPr>
        <w:t>新时代高校教师职业行为十项准则；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Times New Roman"/>
          <w:sz w:val="28"/>
          <w:szCs w:val="28"/>
          <w:lang w:eastAsia="zh-CN"/>
        </w:rPr>
      </w:pPr>
      <w:r>
        <w:rPr>
          <w:rFonts w:hint="eastAsia" w:ascii="仿宋" w:hAnsi="仿宋" w:eastAsia="仿宋" w:cs="仿宋"/>
          <w:sz w:val="28"/>
          <w:szCs w:val="28"/>
        </w:rPr>
        <w:t>关于高校师德师风建设的相关要求</w:t>
      </w:r>
      <w:r>
        <w:rPr>
          <w:rFonts w:hint="eastAsia" w:ascii="仿宋" w:hAnsi="仿宋" w:eastAsia="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思想政治教育管理（管理岗）</w:t>
      </w:r>
      <w:r>
        <w:rPr>
          <w:rFonts w:hint="eastAsia" w:ascii="仿宋" w:hAnsi="仿宋" w:eastAsia="仿宋" w:cs="仿宋"/>
          <w:b/>
          <w:sz w:val="28"/>
          <w:szCs w:val="28"/>
          <w:lang w:val="en-US" w:eastAsia="zh-CN"/>
        </w:rPr>
        <w:t>笔试考试大纲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（岗位代码：</w:t>
      </w:r>
      <w:r>
        <w:rPr>
          <w:rFonts w:hint="eastAsia" w:ascii="仿宋" w:hAnsi="仿宋" w:eastAsia="仿宋" w:cs="仿宋"/>
          <w:b/>
          <w:color w:val="auto"/>
          <w:sz w:val="28"/>
          <w:szCs w:val="28"/>
          <w:lang w:val="en-US" w:eastAsia="zh-CN"/>
        </w:rPr>
        <w:t>2420</w:t>
      </w:r>
      <w:r>
        <w:rPr>
          <w:rFonts w:hint="eastAsia" w:ascii="仿宋" w:hAnsi="仿宋" w:eastAsia="仿宋" w:cs="仿宋"/>
          <w:b/>
          <w:color w:val="auto"/>
          <w:sz w:val="28"/>
          <w:szCs w:val="28"/>
        </w:rPr>
        <w:t>）</w:t>
      </w:r>
    </w:p>
    <w:p>
      <w:pPr>
        <w:pStyle w:val="15"/>
        <w:spacing w:line="460" w:lineRule="exact"/>
        <w:ind w:left="0" w:leftChars="0" w:firstLine="0" w:firstLineChars="0"/>
        <w:rPr>
          <w:rFonts w:ascii="仿宋" w:hAnsi="仿宋" w:eastAsia="仿宋" w:cs="仿宋"/>
          <w:b/>
          <w:bCs/>
          <w:sz w:val="28"/>
          <w:szCs w:val="28"/>
        </w:rPr>
      </w:pPr>
      <w:r>
        <w:rPr>
          <w:rFonts w:hint="eastAsia" w:ascii="仿宋" w:hAnsi="仿宋" w:eastAsia="仿宋" w:cs="仿宋"/>
          <w:b/>
          <w:bCs/>
          <w:sz w:val="28"/>
          <w:szCs w:val="28"/>
        </w:rPr>
        <w:t>考试内容</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1.党的基本理论</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党的二十大报告</w:t>
      </w:r>
      <w:r>
        <w:rPr>
          <w:rFonts w:hint="eastAsia" w:ascii="仿宋" w:hAnsi="仿宋" w:eastAsia="仿宋" w:cs="仿宋"/>
          <w:b w:val="0"/>
          <w:bCs w:val="0"/>
          <w:sz w:val="28"/>
          <w:szCs w:val="28"/>
          <w:lang w:eastAsia="zh-CN"/>
        </w:rPr>
        <w:t>；</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习近平总书记关于党的建设的重要思想等党的创新理论</w:t>
      </w:r>
      <w:r>
        <w:rPr>
          <w:rFonts w:hint="eastAsia" w:ascii="仿宋" w:hAnsi="仿宋" w:eastAsia="仿宋" w:cs="仿宋"/>
          <w:b w:val="0"/>
          <w:bCs w:val="0"/>
          <w:sz w:val="28"/>
          <w:szCs w:val="28"/>
          <w:lang w:eastAsia="zh-CN"/>
        </w:rPr>
        <w:t>；</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《中国共产党章程》</w:t>
      </w:r>
      <w:r>
        <w:rPr>
          <w:rFonts w:hint="eastAsia" w:ascii="仿宋" w:hAnsi="仿宋" w:eastAsia="仿宋" w:cs="仿宋"/>
          <w:b w:val="0"/>
          <w:bCs w:val="0"/>
          <w:sz w:val="28"/>
          <w:szCs w:val="28"/>
          <w:lang w:eastAsia="zh-CN"/>
        </w:rPr>
        <w:t>；</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《中国共产党普通高等学校基层组织工作条例》</w:t>
      </w:r>
      <w:r>
        <w:rPr>
          <w:rFonts w:hint="eastAsia" w:ascii="仿宋" w:hAnsi="仿宋" w:eastAsia="仿宋" w:cs="仿宋"/>
          <w:b w:val="0"/>
          <w:bCs w:val="0"/>
          <w:sz w:val="28"/>
          <w:szCs w:val="28"/>
          <w:lang w:eastAsia="zh-CN"/>
        </w:rPr>
        <w:t>；</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《中国共产党党员教育管理工作条例》</w:t>
      </w:r>
      <w:r>
        <w:rPr>
          <w:rFonts w:hint="eastAsia" w:ascii="仿宋" w:hAnsi="仿宋" w:eastAsia="仿宋" w:cs="仿宋"/>
          <w:b w:val="0"/>
          <w:bCs w:val="0"/>
          <w:sz w:val="28"/>
          <w:szCs w:val="28"/>
          <w:lang w:eastAsia="zh-CN"/>
        </w:rPr>
        <w:t>；</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《中国共产党基层组织选举工作条例》</w:t>
      </w:r>
      <w:r>
        <w:rPr>
          <w:rFonts w:hint="eastAsia" w:ascii="仿宋" w:hAnsi="仿宋" w:eastAsia="仿宋" w:cs="仿宋"/>
          <w:b w:val="0"/>
          <w:bCs w:val="0"/>
          <w:sz w:val="28"/>
          <w:szCs w:val="28"/>
          <w:lang w:eastAsia="zh-CN"/>
        </w:rPr>
        <w:t>；</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《中国共产党支部工作条例（试行）》</w:t>
      </w:r>
      <w:r>
        <w:rPr>
          <w:rFonts w:hint="eastAsia" w:ascii="仿宋" w:hAnsi="仿宋" w:eastAsia="仿宋" w:cs="仿宋"/>
          <w:b w:val="0"/>
          <w:bCs w:val="0"/>
          <w:sz w:val="28"/>
          <w:szCs w:val="28"/>
          <w:lang w:eastAsia="zh-CN"/>
        </w:rPr>
        <w:t>；</w:t>
      </w:r>
    </w:p>
    <w:p>
      <w:pPr>
        <w:spacing w:line="460" w:lineRule="exact"/>
        <w:ind w:firstLine="560"/>
        <w:rPr>
          <w:rFonts w:ascii="仿宋" w:hAnsi="仿宋" w:eastAsia="仿宋" w:cs="仿宋"/>
          <w:b w:val="0"/>
          <w:bCs w:val="0"/>
          <w:sz w:val="28"/>
          <w:szCs w:val="28"/>
        </w:rPr>
      </w:pPr>
      <w:r>
        <w:rPr>
          <w:rFonts w:hint="eastAsia" w:ascii="仿宋" w:hAnsi="仿宋" w:eastAsia="仿宋" w:cs="仿宋"/>
          <w:b w:val="0"/>
          <w:bCs w:val="0"/>
          <w:sz w:val="28"/>
          <w:szCs w:val="28"/>
        </w:rPr>
        <w:t>党章党规、党史知识、党内集中教育等</w:t>
      </w:r>
      <w:r>
        <w:rPr>
          <w:rFonts w:hint="eastAsia" w:ascii="仿宋" w:hAnsi="仿宋" w:eastAsia="仿宋" w:cs="仿宋"/>
          <w:b w:val="0"/>
          <w:bCs w:val="0"/>
          <w:sz w:val="28"/>
          <w:szCs w:val="28"/>
          <w:lang w:val="en-US" w:eastAsia="zh-CN"/>
        </w:rPr>
        <w:t>相关知识</w:t>
      </w:r>
      <w:r>
        <w:rPr>
          <w:rFonts w:hint="eastAsia" w:ascii="仿宋" w:hAnsi="仿宋" w:eastAsia="仿宋" w:cs="仿宋"/>
          <w:b w:val="0"/>
          <w:bCs w:val="0"/>
          <w:sz w:val="28"/>
          <w:szCs w:val="28"/>
        </w:rPr>
        <w:t>。</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2.组织工作实务</w:t>
      </w:r>
    </w:p>
    <w:p>
      <w:pPr>
        <w:spacing w:line="460" w:lineRule="exact"/>
        <w:ind w:firstLine="560"/>
        <w:rPr>
          <w:rFonts w:ascii="仿宋" w:hAnsi="仿宋" w:eastAsia="仿宋" w:cs="仿宋"/>
          <w:b w:val="0"/>
          <w:bCs w:val="0"/>
          <w:sz w:val="28"/>
          <w:szCs w:val="28"/>
        </w:rPr>
      </w:pPr>
      <w:r>
        <w:rPr>
          <w:rFonts w:hint="eastAsia" w:ascii="仿宋" w:hAnsi="仿宋" w:eastAsia="仿宋" w:cs="仿宋"/>
          <w:b w:val="0"/>
          <w:bCs w:val="0"/>
          <w:sz w:val="28"/>
          <w:szCs w:val="28"/>
        </w:rPr>
        <w:t>发展党员工作、基层党组织换届选举工作、三会一课、主题党日、政治生日、组织生活会和民主评议党员工作等。</w:t>
      </w:r>
    </w:p>
    <w:p>
      <w:pPr>
        <w:spacing w:line="460" w:lineRule="exact"/>
        <w:ind w:firstLine="56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3.基层党建研究</w:t>
      </w:r>
    </w:p>
    <w:p>
      <w:pPr>
        <w:spacing w:line="460" w:lineRule="exact"/>
        <w:ind w:firstLine="560"/>
        <w:rPr>
          <w:rFonts w:ascii="仿宋" w:hAnsi="仿宋" w:eastAsia="仿宋" w:cs="仿宋"/>
          <w:sz w:val="28"/>
          <w:szCs w:val="28"/>
        </w:rPr>
      </w:pPr>
      <w:r>
        <w:rPr>
          <w:rFonts w:hint="eastAsia" w:ascii="仿宋" w:hAnsi="仿宋" w:eastAsia="仿宋" w:cs="仿宋"/>
          <w:b w:val="0"/>
          <w:bCs w:val="0"/>
          <w:sz w:val="28"/>
          <w:szCs w:val="28"/>
        </w:rPr>
        <w:t>围绕贯彻落实党的二十大精神、习近</w:t>
      </w:r>
      <w:r>
        <w:rPr>
          <w:rFonts w:hint="eastAsia" w:ascii="仿宋" w:hAnsi="仿宋" w:eastAsia="仿宋" w:cs="仿宋"/>
          <w:sz w:val="28"/>
          <w:szCs w:val="28"/>
        </w:rPr>
        <w:t>平总书记关于党的建设的重要思想、习近平总书记关于教育强国的重要讲话精神、习近平总书记关于加强高校党建工作的重要论述，结合新修订的《中华人民共和国职业教育法》、《中共中央办公厅 国务院办公厅关于深化现代职业教育体系建设改革的意见》、《中共中央办公厅、国务院办公厅关于推动现代职业教育高质量发展的意见》中职业教育发展新趋势和新要求，创新开展高职院校基层党建研究。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rPr>
      </w:pPr>
    </w:p>
    <w:p>
      <w:pPr>
        <w:pStyle w:val="6"/>
        <w:rPr>
          <w:rFonts w:hint="eastAsia" w:ascii="仿宋" w:hAnsi="仿宋" w:eastAsia="仿宋" w:cs="仿宋"/>
          <w:b/>
          <w:color w:val="auto"/>
          <w:sz w:val="28"/>
          <w:szCs w:val="28"/>
        </w:rPr>
      </w:pPr>
    </w:p>
    <w:p>
      <w:pPr>
        <w:pStyle w:val="6"/>
        <w:rPr>
          <w:rFonts w:hint="eastAsia" w:ascii="仿宋" w:hAnsi="仿宋" w:eastAsia="仿宋" w:cs="仿宋"/>
          <w:b/>
          <w:color w:val="auto"/>
          <w:sz w:val="28"/>
          <w:szCs w:val="28"/>
        </w:rPr>
      </w:pPr>
    </w:p>
    <w:p>
      <w:pPr>
        <w:rPr>
          <w:rFonts w:hint="eastAsia" w:ascii="仿宋" w:hAnsi="仿宋" w:eastAsia="仿宋" w:cs="仿宋"/>
          <w:sz w:val="28"/>
          <w:szCs w:val="28"/>
        </w:rPr>
      </w:pPr>
    </w:p>
    <w:sectPr>
      <w:footerReference r:id="rId3" w:type="default"/>
      <w:pgSz w:w="11906" w:h="16838"/>
      <w:pgMar w:top="850" w:right="1134" w:bottom="850" w:left="1134" w:header="851"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MWFiM2JlNWFmMzk2N2UxYjhjMTRiNjExOWU5MWYifQ=="/>
  </w:docVars>
  <w:rsids>
    <w:rsidRoot w:val="00316C89"/>
    <w:rsid w:val="0013756F"/>
    <w:rsid w:val="00214941"/>
    <w:rsid w:val="00296958"/>
    <w:rsid w:val="00316C89"/>
    <w:rsid w:val="00353632"/>
    <w:rsid w:val="003D7DDA"/>
    <w:rsid w:val="004F271E"/>
    <w:rsid w:val="00563A7B"/>
    <w:rsid w:val="005A4833"/>
    <w:rsid w:val="00640673"/>
    <w:rsid w:val="00741197"/>
    <w:rsid w:val="0074721D"/>
    <w:rsid w:val="008C3A35"/>
    <w:rsid w:val="00A540E6"/>
    <w:rsid w:val="00AA315E"/>
    <w:rsid w:val="00B13FC1"/>
    <w:rsid w:val="00C22664"/>
    <w:rsid w:val="00CB0232"/>
    <w:rsid w:val="00D55B69"/>
    <w:rsid w:val="00EF24FA"/>
    <w:rsid w:val="00F462B5"/>
    <w:rsid w:val="00F8365B"/>
    <w:rsid w:val="01E90844"/>
    <w:rsid w:val="02005A7B"/>
    <w:rsid w:val="02875B78"/>
    <w:rsid w:val="035867EE"/>
    <w:rsid w:val="03851B72"/>
    <w:rsid w:val="04844854"/>
    <w:rsid w:val="04F53EA0"/>
    <w:rsid w:val="05DA3601"/>
    <w:rsid w:val="05EC26B0"/>
    <w:rsid w:val="06146D88"/>
    <w:rsid w:val="06782F1C"/>
    <w:rsid w:val="07DA69EC"/>
    <w:rsid w:val="07F4372A"/>
    <w:rsid w:val="080525F0"/>
    <w:rsid w:val="08F17FDE"/>
    <w:rsid w:val="09D5345C"/>
    <w:rsid w:val="0A1044A4"/>
    <w:rsid w:val="0A686653"/>
    <w:rsid w:val="0AAE2897"/>
    <w:rsid w:val="0D0B0534"/>
    <w:rsid w:val="107B2D8E"/>
    <w:rsid w:val="112C24FB"/>
    <w:rsid w:val="11CB0450"/>
    <w:rsid w:val="125A6BF4"/>
    <w:rsid w:val="128D2BBD"/>
    <w:rsid w:val="14A345F7"/>
    <w:rsid w:val="15D015BD"/>
    <w:rsid w:val="179339E5"/>
    <w:rsid w:val="180C2E11"/>
    <w:rsid w:val="18AC2B85"/>
    <w:rsid w:val="1AA60ABC"/>
    <w:rsid w:val="1C2102A3"/>
    <w:rsid w:val="1C843F05"/>
    <w:rsid w:val="1CA42F90"/>
    <w:rsid w:val="20A918BB"/>
    <w:rsid w:val="20B834A0"/>
    <w:rsid w:val="210112AE"/>
    <w:rsid w:val="226175D6"/>
    <w:rsid w:val="23355FBA"/>
    <w:rsid w:val="236F1DA2"/>
    <w:rsid w:val="23AD74CB"/>
    <w:rsid w:val="241E5CD3"/>
    <w:rsid w:val="244E17C6"/>
    <w:rsid w:val="2472601F"/>
    <w:rsid w:val="249C732B"/>
    <w:rsid w:val="24B65988"/>
    <w:rsid w:val="25945D32"/>
    <w:rsid w:val="266F3FF1"/>
    <w:rsid w:val="276E1E4F"/>
    <w:rsid w:val="28483D34"/>
    <w:rsid w:val="284C6834"/>
    <w:rsid w:val="29953E79"/>
    <w:rsid w:val="29961D73"/>
    <w:rsid w:val="29A34E23"/>
    <w:rsid w:val="29CF3E93"/>
    <w:rsid w:val="2C200D66"/>
    <w:rsid w:val="2C245E51"/>
    <w:rsid w:val="2C862667"/>
    <w:rsid w:val="2CCD2190"/>
    <w:rsid w:val="2D1E4645"/>
    <w:rsid w:val="2D3D0A60"/>
    <w:rsid w:val="2D625A0F"/>
    <w:rsid w:val="2E291E44"/>
    <w:rsid w:val="2E4C6A7E"/>
    <w:rsid w:val="2F32260D"/>
    <w:rsid w:val="2F5E3AC9"/>
    <w:rsid w:val="2F6475B3"/>
    <w:rsid w:val="30A93723"/>
    <w:rsid w:val="30AE4883"/>
    <w:rsid w:val="30E7584E"/>
    <w:rsid w:val="32285F6F"/>
    <w:rsid w:val="32BF5E0C"/>
    <w:rsid w:val="34CA155F"/>
    <w:rsid w:val="34E06F29"/>
    <w:rsid w:val="35300459"/>
    <w:rsid w:val="360903DB"/>
    <w:rsid w:val="36280C33"/>
    <w:rsid w:val="363223E6"/>
    <w:rsid w:val="3641167D"/>
    <w:rsid w:val="36525CB0"/>
    <w:rsid w:val="375B3748"/>
    <w:rsid w:val="377F71E2"/>
    <w:rsid w:val="38B86019"/>
    <w:rsid w:val="393A469C"/>
    <w:rsid w:val="39831771"/>
    <w:rsid w:val="3B62121E"/>
    <w:rsid w:val="3C697097"/>
    <w:rsid w:val="3C953C52"/>
    <w:rsid w:val="3CDE6FFD"/>
    <w:rsid w:val="3EB13344"/>
    <w:rsid w:val="3F1104B7"/>
    <w:rsid w:val="3F5D194E"/>
    <w:rsid w:val="3F9F1F66"/>
    <w:rsid w:val="403B6863"/>
    <w:rsid w:val="41B5183D"/>
    <w:rsid w:val="42B15EAB"/>
    <w:rsid w:val="43E73EDC"/>
    <w:rsid w:val="44640661"/>
    <w:rsid w:val="44D00D66"/>
    <w:rsid w:val="45136BF2"/>
    <w:rsid w:val="45421C26"/>
    <w:rsid w:val="45497859"/>
    <w:rsid w:val="45745B5E"/>
    <w:rsid w:val="458B094A"/>
    <w:rsid w:val="45A656D1"/>
    <w:rsid w:val="45ED3300"/>
    <w:rsid w:val="45F555A0"/>
    <w:rsid w:val="465170DE"/>
    <w:rsid w:val="46EE7665"/>
    <w:rsid w:val="4AD9656B"/>
    <w:rsid w:val="4B366F25"/>
    <w:rsid w:val="4BBA1ED6"/>
    <w:rsid w:val="4D011C4F"/>
    <w:rsid w:val="4D7E5601"/>
    <w:rsid w:val="4D9C1FC2"/>
    <w:rsid w:val="4E211FFF"/>
    <w:rsid w:val="4E8E1B2A"/>
    <w:rsid w:val="4F5E2A34"/>
    <w:rsid w:val="4FC6709B"/>
    <w:rsid w:val="512F0C70"/>
    <w:rsid w:val="53927CBB"/>
    <w:rsid w:val="53F20740"/>
    <w:rsid w:val="55257A9D"/>
    <w:rsid w:val="56B22127"/>
    <w:rsid w:val="575B27BF"/>
    <w:rsid w:val="57C779A9"/>
    <w:rsid w:val="58951D01"/>
    <w:rsid w:val="58C47C8F"/>
    <w:rsid w:val="58E95357"/>
    <w:rsid w:val="5A054C64"/>
    <w:rsid w:val="5A096502"/>
    <w:rsid w:val="5A634A67"/>
    <w:rsid w:val="5AD85011"/>
    <w:rsid w:val="5AF346DD"/>
    <w:rsid w:val="5AFA2A9F"/>
    <w:rsid w:val="5B31457D"/>
    <w:rsid w:val="5C593A82"/>
    <w:rsid w:val="5DD415C7"/>
    <w:rsid w:val="5E904D10"/>
    <w:rsid w:val="5F6366B5"/>
    <w:rsid w:val="60BC08BD"/>
    <w:rsid w:val="60BD7D3F"/>
    <w:rsid w:val="641178B0"/>
    <w:rsid w:val="64AD7075"/>
    <w:rsid w:val="671933C5"/>
    <w:rsid w:val="67800FEA"/>
    <w:rsid w:val="6845761B"/>
    <w:rsid w:val="6886368B"/>
    <w:rsid w:val="69F94217"/>
    <w:rsid w:val="6B080110"/>
    <w:rsid w:val="6DB91B96"/>
    <w:rsid w:val="6DC17B34"/>
    <w:rsid w:val="6DD7180B"/>
    <w:rsid w:val="6E076DA5"/>
    <w:rsid w:val="6F78316E"/>
    <w:rsid w:val="70E46F2A"/>
    <w:rsid w:val="70F058CE"/>
    <w:rsid w:val="716B13F9"/>
    <w:rsid w:val="745F712C"/>
    <w:rsid w:val="749B0247"/>
    <w:rsid w:val="74F30E6E"/>
    <w:rsid w:val="75755175"/>
    <w:rsid w:val="768C2714"/>
    <w:rsid w:val="76C15384"/>
    <w:rsid w:val="78157DAF"/>
    <w:rsid w:val="78257B40"/>
    <w:rsid w:val="78A26C72"/>
    <w:rsid w:val="78A70DA5"/>
    <w:rsid w:val="792C22A2"/>
    <w:rsid w:val="79B12CE3"/>
    <w:rsid w:val="7BCB33D1"/>
    <w:rsid w:val="7BF65BD5"/>
    <w:rsid w:val="7BFC5A6F"/>
    <w:rsid w:val="7C9212DF"/>
    <w:rsid w:val="7D032E2D"/>
    <w:rsid w:val="7E46174D"/>
    <w:rsid w:val="7F373708"/>
    <w:rsid w:val="7FF579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next w:val="1"/>
    <w:qFormat/>
    <w:locked/>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iPriority w:val="99"/>
    <w:pPr>
      <w:tabs>
        <w:tab w:val="center" w:pos="4153"/>
        <w:tab w:val="right" w:pos="8306"/>
      </w:tabs>
      <w:snapToGrid w:val="0"/>
      <w:jc w:val="left"/>
    </w:pPr>
    <w:rPr>
      <w:sz w:val="18"/>
    </w:rPr>
  </w:style>
  <w:style w:type="paragraph" w:styleId="4">
    <w:name w:val="header"/>
    <w:basedOn w:val="1"/>
    <w:link w:val="13"/>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qFormat/>
    <w:uiPriority w:val="99"/>
    <w:pPr>
      <w:jc w:val="left"/>
    </w:pPr>
    <w:rPr>
      <w:rFonts w:ascii="Times New Roman" w:hAnsi="Times New Roman" w:cs="Times New Roman"/>
      <w:kern w:val="0"/>
      <w:sz w:val="24"/>
      <w:szCs w:val="24"/>
    </w:rPr>
  </w:style>
  <w:style w:type="paragraph" w:styleId="6">
    <w:name w:val="Title"/>
    <w:basedOn w:val="1"/>
    <w:qFormat/>
    <w:locked/>
    <w:uiPriority w:val="0"/>
    <w:pPr>
      <w:spacing w:before="240" w:beforeLines="0" w:beforeAutospacing="0" w:after="60" w:afterLines="0" w:afterAutospacing="0"/>
      <w:jc w:val="center"/>
      <w:outlineLvl w:val="0"/>
    </w:pPr>
    <w:rPr>
      <w:rFonts w:ascii="Arial" w:hAnsi="Arial"/>
      <w:b/>
      <w:sz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99"/>
    <w:rPr>
      <w:rFonts w:cs="Times New Roman"/>
      <w:i/>
    </w:rPr>
  </w:style>
  <w:style w:type="character" w:styleId="11">
    <w:name w:val="Hyperlink"/>
    <w:basedOn w:val="9"/>
    <w:qFormat/>
    <w:uiPriority w:val="99"/>
    <w:rPr>
      <w:rFonts w:cs="Times New Roman"/>
      <w:color w:val="0000FF"/>
      <w:u w:val="single"/>
    </w:rPr>
  </w:style>
  <w:style w:type="character" w:customStyle="1" w:styleId="12">
    <w:name w:val="页脚 Char"/>
    <w:basedOn w:val="9"/>
    <w:link w:val="3"/>
    <w:semiHidden/>
    <w:qFormat/>
    <w:uiPriority w:val="99"/>
    <w:rPr>
      <w:rFonts w:ascii="Calibri" w:hAnsi="Calibri" w:cs="宋体"/>
      <w:sz w:val="18"/>
      <w:szCs w:val="18"/>
    </w:rPr>
  </w:style>
  <w:style w:type="character" w:customStyle="1" w:styleId="13">
    <w:name w:val="页眉 Char"/>
    <w:basedOn w:val="9"/>
    <w:link w:val="4"/>
    <w:semiHidden/>
    <w:qFormat/>
    <w:uiPriority w:val="99"/>
    <w:rPr>
      <w:rFonts w:ascii="Calibri" w:hAnsi="Calibri" w:cs="宋体"/>
      <w:sz w:val="18"/>
      <w:szCs w:val="18"/>
    </w:rPr>
  </w:style>
  <w:style w:type="paragraph" w:customStyle="1" w:styleId="14">
    <w:name w:val="列出段落1"/>
    <w:basedOn w:val="1"/>
    <w:qFormat/>
    <w:uiPriority w:val="99"/>
    <w:pPr>
      <w:ind w:firstLine="420" w:firstLineChars="200"/>
    </w:pPr>
    <w:rPr>
      <w:rFonts w:cs="Times New Roman"/>
    </w:rPr>
  </w:style>
  <w:style w:type="paragraph" w:styleId="15">
    <w:name w:val="List Paragraph"/>
    <w:basedOn w:val="1"/>
    <w:qFormat/>
    <w:uiPriority w:val="99"/>
    <w:pPr>
      <w:ind w:firstLine="420" w:firstLineChars="200"/>
    </w:pPr>
    <w:rPr>
      <w:rFonts w:cs="Calibri"/>
    </w:rPr>
  </w:style>
  <w:style w:type="character" w:customStyle="1" w:styleId="16">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7943</Words>
  <Characters>8152</Characters>
  <Lines>8</Lines>
  <Paragraphs>2</Paragraphs>
  <TotalTime>21</TotalTime>
  <ScaleCrop>false</ScaleCrop>
  <LinksUpToDate>false</LinksUpToDate>
  <CharactersWithSpaces>8185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2021-07-16T03:31:00Z</dcterms:created>
  <dc:creator>renshichu</dc:creator>
  <cp:lastModifiedBy>依恋</cp:lastModifiedBy>
  <cp:lastPrinted>2022-10-28T07:35:00Z</cp:lastPrinted>
  <dcterms:modified xsi:type="dcterms:W3CDTF">2024-07-16T07:02:14Z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31984AA0658A4EA98005D0035FB56955_13</vt:lpwstr>
  </property>
</Properties>
</file>